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C1995F" w14:textId="77777777" w:rsidR="00F30B0E" w:rsidRDefault="00F30B0E" w:rsidP="000A3479">
      <w:pPr>
        <w:pStyle w:val="Heading2"/>
        <w:numPr>
          <w:ilvl w:val="0"/>
          <w:numId w:val="0"/>
        </w:numPr>
      </w:pPr>
    </w:p>
    <w:p w14:paraId="6125A235" w14:textId="77777777" w:rsidR="00CD2FB6" w:rsidRDefault="00C2213A" w:rsidP="004A7AB1">
      <w:pPr>
        <w:pStyle w:val="Title"/>
        <w:ind w:firstLine="720"/>
        <w:jc w:val="left"/>
        <w:outlineLvl w:val="0"/>
      </w:pPr>
      <w:r>
        <w:rPr>
          <w:noProof/>
        </w:rPr>
        <w:drawing>
          <wp:anchor distT="0" distB="0" distL="114300" distR="114300" simplePos="0" relativeHeight="251655168" behindDoc="0" locked="0" layoutInCell="1" allowOverlap="1" wp14:anchorId="07E72AF2" wp14:editId="25CDCE7C">
            <wp:simplePos x="0" y="0"/>
            <wp:positionH relativeFrom="column">
              <wp:posOffset>0</wp:posOffset>
            </wp:positionH>
            <wp:positionV relativeFrom="paragraph">
              <wp:posOffset>-8890</wp:posOffset>
            </wp:positionV>
            <wp:extent cx="1905000" cy="1333500"/>
            <wp:effectExtent l="19050" t="0" r="0" b="0"/>
            <wp:wrapSquare wrapText="bothSides"/>
            <wp:docPr id="6" name="Picture 6" descr="ONFI-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ONFI-logo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7AB1">
        <w:t xml:space="preserve">ONFI </w:t>
      </w:r>
      <w:r w:rsidR="00CD2FB6">
        <w:t>Technical Errata</w:t>
      </w:r>
    </w:p>
    <w:p w14:paraId="7BCCBD24" w14:textId="77777777" w:rsidR="00CD2FB6" w:rsidRDefault="00CD2FB6">
      <w:pPr>
        <w:rPr>
          <w:rFonts w:ascii="Arial" w:hAnsi="Arial"/>
        </w:rPr>
      </w:pPr>
    </w:p>
    <w:tbl>
      <w:tblPr>
        <w:tblW w:w="0" w:type="auto"/>
        <w:tblInd w:w="1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070"/>
        <w:gridCol w:w="3420"/>
      </w:tblGrid>
      <w:tr w:rsidR="00CD2FB6" w14:paraId="77A2A619" w14:textId="77777777" w:rsidTr="00841513">
        <w:trPr>
          <w:trHeight w:val="432"/>
        </w:trPr>
        <w:tc>
          <w:tcPr>
            <w:tcW w:w="2070" w:type="dxa"/>
            <w:vAlign w:val="center"/>
          </w:tcPr>
          <w:p w14:paraId="788111E0" w14:textId="77777777" w:rsidR="00CD2FB6" w:rsidRDefault="00CD2FB6">
            <w:pPr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Errata ID</w:t>
            </w:r>
          </w:p>
        </w:tc>
        <w:tc>
          <w:tcPr>
            <w:tcW w:w="3420" w:type="dxa"/>
            <w:vAlign w:val="center"/>
          </w:tcPr>
          <w:p w14:paraId="0A97ABB3" w14:textId="12E69B30" w:rsidR="00CD2FB6" w:rsidRDefault="00004FC3" w:rsidP="00FA7A04">
            <w:pPr>
              <w:rPr>
                <w:rFonts w:ascii="Arial" w:hAnsi="Arial"/>
                <w:b/>
                <w:lang w:eastAsia="zh-TW"/>
              </w:rPr>
            </w:pPr>
            <w:r>
              <w:rPr>
                <w:rFonts w:ascii="Arial" w:hAnsi="Arial"/>
                <w:b/>
                <w:lang w:eastAsia="zh-TW"/>
              </w:rPr>
              <w:t>014</w:t>
            </w:r>
          </w:p>
        </w:tc>
      </w:tr>
      <w:tr w:rsidR="00CD2FB6" w14:paraId="4D62807C" w14:textId="77777777" w:rsidTr="00841513">
        <w:trPr>
          <w:trHeight w:val="432"/>
        </w:trPr>
        <w:tc>
          <w:tcPr>
            <w:tcW w:w="2070" w:type="dxa"/>
            <w:vAlign w:val="center"/>
          </w:tcPr>
          <w:p w14:paraId="35CB1680" w14:textId="77777777" w:rsidR="00CD2FB6" w:rsidRDefault="00CD2FB6">
            <w:pPr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Affected Spec Ver.</w:t>
            </w:r>
          </w:p>
        </w:tc>
        <w:tc>
          <w:tcPr>
            <w:tcW w:w="3420" w:type="dxa"/>
            <w:vAlign w:val="center"/>
          </w:tcPr>
          <w:p w14:paraId="4B2B0B6F" w14:textId="1BF0C466" w:rsidR="00CD2FB6" w:rsidRDefault="00CE7176" w:rsidP="00F72763">
            <w:pPr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5.</w:t>
            </w:r>
            <w:r w:rsidR="00DA316B">
              <w:rPr>
                <w:rFonts w:ascii="Arial" w:hAnsi="Arial"/>
                <w:b/>
              </w:rPr>
              <w:t>1</w:t>
            </w:r>
            <w:r w:rsidR="00363995">
              <w:rPr>
                <w:rFonts w:ascii="Arial" w:hAnsi="Arial"/>
                <w:b/>
              </w:rPr>
              <w:t>, 5.0</w:t>
            </w:r>
            <w:r w:rsidR="00CD3311">
              <w:rPr>
                <w:rFonts w:ascii="Arial" w:hAnsi="Arial"/>
                <w:b/>
              </w:rPr>
              <w:t>, 4.2, 4.1, 4.0</w:t>
            </w:r>
          </w:p>
        </w:tc>
      </w:tr>
      <w:tr w:rsidR="00CD2FB6" w14:paraId="2F1AB1D1" w14:textId="77777777" w:rsidTr="00841513">
        <w:trPr>
          <w:trHeight w:val="432"/>
        </w:trPr>
        <w:tc>
          <w:tcPr>
            <w:tcW w:w="2070" w:type="dxa"/>
            <w:vAlign w:val="center"/>
          </w:tcPr>
          <w:p w14:paraId="56E7E2BF" w14:textId="77777777" w:rsidR="00CD2FB6" w:rsidRDefault="00CD2FB6">
            <w:pPr>
              <w:rPr>
                <w:rFonts w:ascii="Arial" w:hAnsi="Arial"/>
                <w:b/>
              </w:rPr>
            </w:pPr>
            <w:r>
              <w:rPr>
                <w:rFonts w:ascii="Arial" w:hAnsi="Arial"/>
                <w:b/>
              </w:rPr>
              <w:t>Corrected Spec Ver.</w:t>
            </w:r>
          </w:p>
        </w:tc>
        <w:tc>
          <w:tcPr>
            <w:tcW w:w="3420" w:type="dxa"/>
            <w:vAlign w:val="center"/>
          </w:tcPr>
          <w:p w14:paraId="18F2A117" w14:textId="77777777" w:rsidR="00CD2FB6" w:rsidRDefault="00CD2FB6">
            <w:pPr>
              <w:rPr>
                <w:rFonts w:ascii="Arial" w:hAnsi="Arial"/>
                <w:b/>
              </w:rPr>
            </w:pPr>
          </w:p>
        </w:tc>
      </w:tr>
    </w:tbl>
    <w:p w14:paraId="2E247D30" w14:textId="77777777" w:rsidR="00CD2FB6" w:rsidRDefault="00CD2FB6">
      <w:pPr>
        <w:rPr>
          <w:rFonts w:ascii="Arial" w:hAnsi="Arial"/>
        </w:rPr>
      </w:pPr>
    </w:p>
    <w:p w14:paraId="48E3613F" w14:textId="77777777" w:rsidR="00CD2FB6" w:rsidRDefault="00CD2FB6">
      <w:pPr>
        <w:rPr>
          <w:rFonts w:ascii="Arial" w:hAnsi="Arial"/>
        </w:rPr>
      </w:pPr>
    </w:p>
    <w:p w14:paraId="56167A50" w14:textId="77777777" w:rsidR="00CD2FB6" w:rsidRDefault="00CD2FB6" w:rsidP="00B33E8D">
      <w:pPr>
        <w:outlineLvl w:val="0"/>
        <w:rPr>
          <w:rFonts w:ascii="Arial" w:hAnsi="Arial"/>
        </w:rPr>
      </w:pPr>
      <w:r>
        <w:rPr>
          <w:rFonts w:ascii="Arial" w:hAnsi="Arial"/>
        </w:rPr>
        <w:t>Submission info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88"/>
        <w:gridCol w:w="2880"/>
        <w:gridCol w:w="2970"/>
      </w:tblGrid>
      <w:tr w:rsidR="00CD2FB6" w14:paraId="1B1E5C80" w14:textId="77777777">
        <w:trPr>
          <w:trHeight w:val="305"/>
        </w:trPr>
        <w:tc>
          <w:tcPr>
            <w:tcW w:w="2988" w:type="dxa"/>
            <w:vAlign w:val="center"/>
          </w:tcPr>
          <w:p w14:paraId="375F3364" w14:textId="77777777" w:rsidR="00CD2FB6" w:rsidRDefault="00CD2FB6">
            <w:pPr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Name</w:t>
            </w:r>
          </w:p>
        </w:tc>
        <w:tc>
          <w:tcPr>
            <w:tcW w:w="2880" w:type="dxa"/>
            <w:vAlign w:val="center"/>
          </w:tcPr>
          <w:p w14:paraId="5A43657C" w14:textId="77777777" w:rsidR="00CD2FB6" w:rsidRDefault="00CD2FB6">
            <w:pPr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Company</w:t>
            </w:r>
          </w:p>
        </w:tc>
        <w:tc>
          <w:tcPr>
            <w:tcW w:w="2970" w:type="dxa"/>
            <w:vAlign w:val="center"/>
          </w:tcPr>
          <w:p w14:paraId="66991DF0" w14:textId="77777777" w:rsidR="00CD2FB6" w:rsidRDefault="00CD2FB6">
            <w:pPr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Date</w:t>
            </w:r>
          </w:p>
        </w:tc>
      </w:tr>
      <w:tr w:rsidR="00125205" w14:paraId="2FCF77E6" w14:textId="77777777">
        <w:trPr>
          <w:trHeight w:val="350"/>
        </w:trPr>
        <w:tc>
          <w:tcPr>
            <w:tcW w:w="2988" w:type="dxa"/>
            <w:vAlign w:val="center"/>
          </w:tcPr>
          <w:p w14:paraId="2A898980" w14:textId="39497757" w:rsidR="00125205" w:rsidRDefault="00125205">
            <w:pPr>
              <w:rPr>
                <w:rFonts w:ascii="Arial" w:hAnsi="Arial"/>
                <w:lang w:eastAsia="zh-TW"/>
              </w:rPr>
            </w:pPr>
            <w:r>
              <w:rPr>
                <w:rFonts w:ascii="Arial" w:hAnsi="Arial"/>
                <w:lang w:eastAsia="zh-TW"/>
              </w:rPr>
              <w:t>Rey de Luna</w:t>
            </w:r>
          </w:p>
        </w:tc>
        <w:tc>
          <w:tcPr>
            <w:tcW w:w="2880" w:type="dxa"/>
            <w:vAlign w:val="center"/>
          </w:tcPr>
          <w:p w14:paraId="796CC5FE" w14:textId="7ED73766" w:rsidR="00125205" w:rsidRDefault="00125205">
            <w:pPr>
              <w:rPr>
                <w:rFonts w:ascii="Arial" w:hAnsi="Arial"/>
                <w:lang w:eastAsia="zh-TW"/>
              </w:rPr>
            </w:pPr>
            <w:r>
              <w:rPr>
                <w:rFonts w:ascii="Arial" w:hAnsi="Arial"/>
                <w:lang w:eastAsia="zh-TW"/>
              </w:rPr>
              <w:t>Micron</w:t>
            </w:r>
          </w:p>
        </w:tc>
        <w:tc>
          <w:tcPr>
            <w:tcW w:w="2970" w:type="dxa"/>
            <w:vAlign w:val="center"/>
          </w:tcPr>
          <w:p w14:paraId="5CF4A0F3" w14:textId="61F147D2" w:rsidR="00125205" w:rsidRDefault="00125205" w:rsidP="00C973CA">
            <w:pPr>
              <w:rPr>
                <w:rFonts w:ascii="Arial" w:hAnsi="Arial"/>
                <w:lang w:eastAsia="zh-TW"/>
              </w:rPr>
            </w:pPr>
            <w:r>
              <w:rPr>
                <w:rFonts w:ascii="Arial" w:hAnsi="Arial"/>
                <w:lang w:eastAsia="zh-TW"/>
              </w:rPr>
              <w:t>11/07/2023</w:t>
            </w:r>
          </w:p>
        </w:tc>
      </w:tr>
    </w:tbl>
    <w:p w14:paraId="6C0FE52D" w14:textId="77777777" w:rsidR="00CD2FB6" w:rsidRDefault="00CD2FB6">
      <w:pPr>
        <w:rPr>
          <w:rFonts w:ascii="Arial" w:hAnsi="Arial"/>
        </w:rPr>
      </w:pPr>
    </w:p>
    <w:p w14:paraId="38D7E86F" w14:textId="77777777" w:rsidR="00CD2FB6" w:rsidRDefault="00CD2FB6">
      <w:pPr>
        <w:rPr>
          <w:rFonts w:ascii="Arial" w:hAnsi="Arial"/>
        </w:rPr>
      </w:pPr>
    </w:p>
    <w:p w14:paraId="4DFCB22E" w14:textId="77777777" w:rsidR="00AA5BD3" w:rsidRDefault="00574A2B" w:rsidP="00B33E8D">
      <w:pPr>
        <w:outlineLvl w:val="0"/>
        <w:rPr>
          <w:rFonts w:ascii="Arial" w:hAnsi="Arial"/>
        </w:rPr>
      </w:pPr>
      <w:r>
        <w:rPr>
          <w:rFonts w:ascii="Arial" w:hAnsi="Arial"/>
          <w:noProof/>
        </w:rPr>
        <mc:AlternateContent>
          <mc:Choice Requires="wps">
            <w:drawing>
              <wp:inline distT="0" distB="0" distL="0" distR="0" wp14:anchorId="741D2DFD" wp14:editId="6ADF2653">
                <wp:extent cx="5600700" cy="5610225"/>
                <wp:effectExtent l="0" t="0" r="19050" b="28575"/>
                <wp:docPr id="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00700" cy="5610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8CBF2C" w14:textId="03503C67" w:rsidR="00F8115D" w:rsidRDefault="009F5782" w:rsidP="005B754D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This</w:t>
                            </w:r>
                            <w:r w:rsidR="00BA234A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erratum </w:t>
                            </w:r>
                            <w:r w:rsidR="00B82292">
                              <w:rPr>
                                <w:sz w:val="22"/>
                                <w:szCs w:val="22"/>
                              </w:rPr>
                              <w:t xml:space="preserve">intends to clarify the </w:t>
                            </w:r>
                            <w:r w:rsidR="00216EBA">
                              <w:rPr>
                                <w:sz w:val="22"/>
                                <w:szCs w:val="22"/>
                              </w:rPr>
                              <w:t>NV-DDR2/NV-DDR3/</w:t>
                            </w:r>
                            <w:r w:rsidR="00004FC3">
                              <w:rPr>
                                <w:sz w:val="22"/>
                                <w:szCs w:val="22"/>
                              </w:rPr>
                              <w:t>NV</w:t>
                            </w:r>
                            <w:r w:rsidR="00216EBA">
                              <w:rPr>
                                <w:sz w:val="22"/>
                                <w:szCs w:val="22"/>
                              </w:rPr>
                              <w:t>-</w:t>
                            </w:r>
                            <w:r w:rsidR="00004FC3">
                              <w:rPr>
                                <w:sz w:val="22"/>
                                <w:szCs w:val="22"/>
                              </w:rPr>
                              <w:t>LP</w:t>
                            </w:r>
                            <w:r w:rsidR="00216EBA">
                              <w:rPr>
                                <w:sz w:val="22"/>
                                <w:szCs w:val="22"/>
                              </w:rPr>
                              <w:t xml:space="preserve">DDR4 </w:t>
                            </w:r>
                            <w:r w:rsidR="00BA234A">
                              <w:rPr>
                                <w:sz w:val="22"/>
                                <w:szCs w:val="22"/>
                              </w:rPr>
                              <w:t>bus-state table</w:t>
                            </w:r>
                            <w:r w:rsidR="003421A8">
                              <w:rPr>
                                <w:sz w:val="22"/>
                                <w:szCs w:val="22"/>
                              </w:rPr>
                              <w:t xml:space="preserve"> (4.3.3</w:t>
                            </w:r>
                            <w:r w:rsidR="00383542">
                              <w:rPr>
                                <w:sz w:val="22"/>
                                <w:szCs w:val="22"/>
                              </w:rPr>
                              <w:t xml:space="preserve"> in ONFI5.1)</w:t>
                            </w:r>
                            <w:r w:rsidR="00BA234A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="00175072">
                              <w:rPr>
                                <w:sz w:val="22"/>
                                <w:szCs w:val="22"/>
                              </w:rPr>
                              <w:t>tWPSTH</w:t>
                            </w:r>
                            <w:r w:rsidR="00DA7A1A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12375F">
                              <w:rPr>
                                <w:sz w:val="22"/>
                                <w:szCs w:val="22"/>
                              </w:rPr>
                              <w:t xml:space="preserve">timing w.r.t WE# </w:t>
                            </w:r>
                            <w:r w:rsidR="003658A7">
                              <w:rPr>
                                <w:sz w:val="22"/>
                                <w:szCs w:val="22"/>
                              </w:rPr>
                              <w:t xml:space="preserve">during data burst input with confirm command </w:t>
                            </w:r>
                            <w:r w:rsidR="0012375F">
                              <w:rPr>
                                <w:sz w:val="22"/>
                                <w:szCs w:val="22"/>
                              </w:rPr>
                              <w:t xml:space="preserve">and </w:t>
                            </w:r>
                            <w:r w:rsidR="00F8115D">
                              <w:rPr>
                                <w:sz w:val="22"/>
                                <w:szCs w:val="22"/>
                              </w:rPr>
                              <w:t xml:space="preserve">includes additional Data Input Burst and Output Burst timing diagrams &amp; </w:t>
                            </w:r>
                            <w:r w:rsidR="00004FC3">
                              <w:rPr>
                                <w:sz w:val="22"/>
                                <w:szCs w:val="22"/>
                              </w:rPr>
                              <w:t>n</w:t>
                            </w:r>
                            <w:r w:rsidR="00F8115D">
                              <w:rPr>
                                <w:sz w:val="22"/>
                                <w:szCs w:val="22"/>
                              </w:rPr>
                              <w:t>otes</w:t>
                            </w:r>
                            <w:r w:rsidR="00386205">
                              <w:rPr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  <w:p w14:paraId="7BC5D813" w14:textId="77777777" w:rsidR="00F8115D" w:rsidRDefault="00F8115D" w:rsidP="005B754D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14:paraId="5A65C217" w14:textId="7F7E2D25" w:rsidR="00E8754B" w:rsidRDefault="007470FA" w:rsidP="000E509B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The bus-state table </w:t>
                            </w:r>
                            <w:r w:rsidR="00004FC3">
                              <w:rPr>
                                <w:sz w:val="22"/>
                                <w:szCs w:val="22"/>
                              </w:rPr>
                              <w:t>c</w:t>
                            </w:r>
                            <w:r w:rsidR="00E8754B">
                              <w:rPr>
                                <w:sz w:val="22"/>
                                <w:szCs w:val="22"/>
                              </w:rPr>
                              <w:t>larifications</w:t>
                            </w:r>
                          </w:p>
                          <w:p w14:paraId="405F3DF3" w14:textId="2118F8EC" w:rsidR="00FA44D8" w:rsidRDefault="00E8754B" w:rsidP="000E509B">
                            <w:pPr>
                              <w:pStyle w:val="ListParagraph"/>
                              <w:numPr>
                                <w:ilvl w:val="1"/>
                                <w:numId w:val="6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Existing table has </w:t>
                            </w:r>
                            <w:r w:rsidR="00586CD4">
                              <w:rPr>
                                <w:sz w:val="22"/>
                                <w:szCs w:val="22"/>
                              </w:rPr>
                              <w:t>DQS states</w:t>
                            </w:r>
                            <w:r w:rsidR="003A2E86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82627A">
                              <w:rPr>
                                <w:sz w:val="22"/>
                                <w:szCs w:val="22"/>
                              </w:rPr>
                              <w:t xml:space="preserve">as </w:t>
                            </w:r>
                            <w:r w:rsidR="00076B31">
                              <w:rPr>
                                <w:sz w:val="22"/>
                                <w:szCs w:val="22"/>
                              </w:rPr>
                              <w:t>“undefined</w:t>
                            </w:r>
                            <w:r w:rsidR="00F85B9D">
                              <w:rPr>
                                <w:sz w:val="22"/>
                                <w:szCs w:val="22"/>
                              </w:rPr>
                              <w:t>/(-)</w:t>
                            </w:r>
                            <w:r w:rsidR="00076B31">
                              <w:rPr>
                                <w:sz w:val="22"/>
                                <w:szCs w:val="22"/>
                              </w:rPr>
                              <w:t xml:space="preserve">” during </w:t>
                            </w:r>
                            <w:r w:rsidR="002C2488">
                              <w:rPr>
                                <w:sz w:val="22"/>
                                <w:szCs w:val="22"/>
                              </w:rPr>
                              <w:t>command and address cycles</w:t>
                            </w:r>
                            <w:r w:rsidR="000206D4">
                              <w:rPr>
                                <w:sz w:val="22"/>
                                <w:szCs w:val="22"/>
                              </w:rPr>
                              <w:t xml:space="preserve"> which </w:t>
                            </w:r>
                            <w:r w:rsidR="00ED6889">
                              <w:rPr>
                                <w:sz w:val="22"/>
                                <w:szCs w:val="22"/>
                              </w:rPr>
                              <w:t xml:space="preserve">created confusion </w:t>
                            </w:r>
                            <w:r w:rsidR="004171AD">
                              <w:rPr>
                                <w:sz w:val="22"/>
                                <w:szCs w:val="22"/>
                              </w:rPr>
                              <w:t>between different burst-exit, confirm command scenarios</w:t>
                            </w:r>
                            <w:r w:rsidR="002C2488">
                              <w:rPr>
                                <w:sz w:val="22"/>
                                <w:szCs w:val="22"/>
                              </w:rPr>
                              <w:t>.</w:t>
                            </w:r>
                            <w:r w:rsidR="00971B60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2C2488">
                              <w:rPr>
                                <w:sz w:val="22"/>
                                <w:szCs w:val="22"/>
                              </w:rPr>
                              <w:t xml:space="preserve">This </w:t>
                            </w:r>
                            <w:r w:rsidR="00010F63">
                              <w:rPr>
                                <w:sz w:val="22"/>
                                <w:szCs w:val="22"/>
                              </w:rPr>
                              <w:t xml:space="preserve">errata clarifies </w:t>
                            </w:r>
                            <w:r w:rsidR="00B266DB">
                              <w:rPr>
                                <w:sz w:val="22"/>
                                <w:szCs w:val="22"/>
                              </w:rPr>
                              <w:t xml:space="preserve">DQS state </w:t>
                            </w:r>
                            <w:r w:rsidR="00587663">
                              <w:rPr>
                                <w:sz w:val="22"/>
                                <w:szCs w:val="22"/>
                              </w:rPr>
                              <w:t xml:space="preserve">is recommended </w:t>
                            </w:r>
                            <w:r w:rsidR="00B266DB">
                              <w:rPr>
                                <w:sz w:val="22"/>
                                <w:szCs w:val="22"/>
                              </w:rPr>
                              <w:t xml:space="preserve">to be ‘1’ during </w:t>
                            </w:r>
                            <w:r w:rsidR="000206D4">
                              <w:rPr>
                                <w:sz w:val="22"/>
                                <w:szCs w:val="22"/>
                              </w:rPr>
                              <w:t xml:space="preserve">command cycles except in case where </w:t>
                            </w:r>
                            <w:r w:rsidR="00971B60">
                              <w:rPr>
                                <w:sz w:val="22"/>
                                <w:szCs w:val="22"/>
                              </w:rPr>
                              <w:t>a data input burst is terminated with CLE=1 with a confirm command</w:t>
                            </w:r>
                            <w:r w:rsidR="00830FE9">
                              <w:rPr>
                                <w:sz w:val="22"/>
                                <w:szCs w:val="22"/>
                              </w:rPr>
                              <w:t xml:space="preserve"> where DQS must be held Low to meet tWPSTH and tCDQSH timing requirements</w:t>
                            </w:r>
                            <w:r w:rsidR="00587663">
                              <w:rPr>
                                <w:sz w:val="22"/>
                                <w:szCs w:val="22"/>
                              </w:rPr>
                              <w:t xml:space="preserve">. DQS is also recommended to be 1 during address cycles. </w:t>
                            </w:r>
                            <w:r w:rsidR="00816313">
                              <w:rPr>
                                <w:sz w:val="22"/>
                                <w:szCs w:val="22"/>
                              </w:rPr>
                              <w:t>The Errata also clarifies the table with a note</w:t>
                            </w:r>
                          </w:p>
                          <w:p w14:paraId="08E461D7" w14:textId="09E0FD42" w:rsidR="003421A8" w:rsidRPr="003421A8" w:rsidRDefault="00DB04DE" w:rsidP="000E509B">
                            <w:pPr>
                              <w:pStyle w:val="ListParagraph"/>
                              <w:numPr>
                                <w:ilvl w:val="1"/>
                                <w:numId w:val="6"/>
                              </w:numPr>
                              <w:rPr>
                                <w:rFonts w:eastAsia="Times New Roman"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3421A8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Added a Note</w:t>
                            </w:r>
                            <w:r w:rsidR="003421A8" w:rsidRPr="003421A8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-6</w:t>
                            </w:r>
                            <w:r w:rsidR="003421A8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at the bottom of Bu</w:t>
                            </w:r>
                            <w:r w:rsidR="000E348B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r</w:t>
                            </w:r>
                            <w:r w:rsidR="003421A8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st-state Table</w:t>
                            </w:r>
                            <w:r w:rsidRPr="003421A8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20741">
                              <w:rPr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“</w:t>
                            </w:r>
                            <w:r w:rsidR="003421A8" w:rsidRPr="00520741">
                              <w:rPr>
                                <w:rFonts w:eastAsia="Times New Roman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DQS is recommended to be 1 during command cycles, except in the case where a data input burst is terminated with a</w:t>
                            </w:r>
                            <w:r w:rsidR="000E348B">
                              <w:rPr>
                                <w:rFonts w:eastAsia="Times New Roman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3421A8" w:rsidRPr="00520741">
                              <w:rPr>
                                <w:rFonts w:eastAsia="Times New Roman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CLE=1 and a confirm command is issued, where DQS must be held LOW to meet tWPSTH and tCDQSH requirements.</w:t>
                            </w:r>
                            <w:r w:rsidR="00520741" w:rsidRPr="00520741">
                              <w:rPr>
                                <w:rFonts w:eastAsia="Times New Roman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3421A8" w:rsidRPr="00520741">
                              <w:rPr>
                                <w:rFonts w:eastAsia="Times New Roman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DQS is also recommended to be 1 during address cycles.</w:t>
                            </w:r>
                            <w:r w:rsidR="00520741" w:rsidRPr="00520741">
                              <w:rPr>
                                <w:rFonts w:eastAsia="Times New Roman"/>
                                <w:b/>
                                <w:bCs/>
                                <w:color w:val="000000" w:themeColor="text1"/>
                                <w:sz w:val="22"/>
                                <w:szCs w:val="22"/>
                              </w:rPr>
                              <w:t>”</w:t>
                            </w:r>
                          </w:p>
                          <w:p w14:paraId="6FC46E18" w14:textId="75531F91" w:rsidR="00E13373" w:rsidRDefault="00F85B9D" w:rsidP="000E509B">
                            <w:pPr>
                              <w:pStyle w:val="ListParagraph"/>
                              <w:numPr>
                                <w:ilvl w:val="1"/>
                                <w:numId w:val="6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Existing Table has WE_n has “-“</w:t>
                            </w:r>
                            <w:r w:rsidR="00E800BA">
                              <w:rPr>
                                <w:sz w:val="22"/>
                                <w:szCs w:val="22"/>
                              </w:rPr>
                              <w:t xml:space="preserve"> during command/address cycle. Added a clock pictorial showing Rising edge of WE# latching command/address</w:t>
                            </w:r>
                          </w:p>
                          <w:p w14:paraId="7C7D5D16" w14:textId="5FD729E6" w:rsidR="00E800BA" w:rsidRDefault="00E800BA" w:rsidP="000E509B">
                            <w:pPr>
                              <w:pStyle w:val="ListParagraph"/>
                              <w:numPr>
                                <w:ilvl w:val="1"/>
                                <w:numId w:val="6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Existing Table has </w:t>
                            </w:r>
                            <w:r w:rsidR="00216EBA">
                              <w:rPr>
                                <w:sz w:val="22"/>
                                <w:szCs w:val="22"/>
                              </w:rPr>
                              <w:t>DQS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_</w:t>
                            </w:r>
                            <w:r w:rsidR="00216EBA">
                              <w:rPr>
                                <w:sz w:val="22"/>
                                <w:szCs w:val="22"/>
                              </w:rPr>
                              <w:t>t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has “-“ during </w:t>
                            </w:r>
                            <w:r w:rsidR="00216EBA">
                              <w:rPr>
                                <w:sz w:val="22"/>
                                <w:szCs w:val="22"/>
                              </w:rPr>
                              <w:t xml:space="preserve">Data Input/Output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cycle</w:t>
                            </w:r>
                            <w:r w:rsidR="00216EBA">
                              <w:rPr>
                                <w:sz w:val="22"/>
                                <w:szCs w:val="22"/>
                              </w:rPr>
                              <w:t>s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. Added a clock pictorial showing Rising</w:t>
                            </w:r>
                            <w:r w:rsidR="00216EBA">
                              <w:rPr>
                                <w:sz w:val="22"/>
                                <w:szCs w:val="22"/>
                              </w:rPr>
                              <w:t>/falling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edge of </w:t>
                            </w:r>
                            <w:r w:rsidR="00216EBA">
                              <w:rPr>
                                <w:sz w:val="22"/>
                                <w:szCs w:val="22"/>
                              </w:rPr>
                              <w:t>DQS_t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latching </w:t>
                            </w:r>
                            <w:r w:rsidR="00E952B0">
                              <w:rPr>
                                <w:sz w:val="22"/>
                                <w:szCs w:val="22"/>
                              </w:rPr>
                              <w:t>for data</w:t>
                            </w:r>
                          </w:p>
                          <w:p w14:paraId="349FEEAC" w14:textId="359C5B7E" w:rsidR="00E952B0" w:rsidRDefault="00E952B0" w:rsidP="000E509B">
                            <w:pPr>
                              <w:pStyle w:val="ListParagraph"/>
                              <w:numPr>
                                <w:ilvl w:val="1"/>
                                <w:numId w:val="6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Existing Table has RE_t has “-“ during Data Output cycles. Added a clock pictorial showing Rising/falling edge of </w:t>
                            </w:r>
                            <w:r w:rsidR="00DB04DE">
                              <w:rPr>
                                <w:sz w:val="22"/>
                                <w:szCs w:val="22"/>
                              </w:rPr>
                              <w:t>RE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_t latching for data</w:t>
                            </w:r>
                          </w:p>
                          <w:p w14:paraId="6BCECD50" w14:textId="2D84C2CD" w:rsidR="00587663" w:rsidRDefault="00587663" w:rsidP="00E13373">
                            <w:pPr>
                              <w:pStyle w:val="ListParagraph"/>
                              <w:ind w:left="1500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14:paraId="1385EF16" w14:textId="1F30BEDD" w:rsidR="001165F8" w:rsidRPr="000E509B" w:rsidRDefault="00F74339" w:rsidP="000E509B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  <w:rPr>
                                <w:rFonts w:eastAsia="Times New Roman"/>
                                <w:color w:val="000000"/>
                                <w:sz w:val="22"/>
                                <w:szCs w:val="22"/>
                              </w:rPr>
                            </w:pPr>
                            <w:r w:rsidRPr="000E509B">
                              <w:rPr>
                                <w:sz w:val="22"/>
                                <w:szCs w:val="22"/>
                              </w:rPr>
                              <w:t>For Data Input burst with confirm command(s)</w:t>
                            </w:r>
                            <w:r w:rsidR="00903F64" w:rsidRPr="000E509B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="00E63CC5" w:rsidRPr="000E509B">
                              <w:rPr>
                                <w:sz w:val="22"/>
                                <w:szCs w:val="22"/>
                              </w:rPr>
                              <w:t>after the burst exit with CLE</w:t>
                            </w:r>
                            <w:r w:rsidR="009B2E96" w:rsidRPr="000E509B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277783" w:rsidRPr="000E509B">
                              <w:rPr>
                                <w:sz w:val="22"/>
                                <w:szCs w:val="22"/>
                              </w:rPr>
                              <w:t>going High (1)</w:t>
                            </w:r>
                            <w:r w:rsidR="002C12A1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="00E63CC5" w:rsidRPr="000E509B">
                              <w:rPr>
                                <w:sz w:val="22"/>
                                <w:szCs w:val="22"/>
                              </w:rPr>
                              <w:t xml:space="preserve">Timing diagrams show that WE# </w:t>
                            </w:r>
                            <w:r w:rsidR="003E36FE" w:rsidRPr="000E509B">
                              <w:rPr>
                                <w:sz w:val="22"/>
                                <w:szCs w:val="22"/>
                              </w:rPr>
                              <w:t>should</w:t>
                            </w:r>
                            <w:r w:rsidR="009B2E96" w:rsidRPr="000E509B">
                              <w:rPr>
                                <w:sz w:val="22"/>
                                <w:szCs w:val="22"/>
                              </w:rPr>
                              <w:t xml:space="preserve"> toggle low after tWPSTH</w:t>
                            </w:r>
                            <w:r w:rsidR="00125AD7" w:rsidRPr="000E509B">
                              <w:rPr>
                                <w:sz w:val="22"/>
                                <w:szCs w:val="22"/>
                              </w:rPr>
                              <w:t>. But, tWPSTH is defined as “</w:t>
                            </w:r>
                            <w:r w:rsidR="00CA63E7" w:rsidRPr="000E509B">
                              <w:rPr>
                                <w:sz w:val="22"/>
                                <w:szCs w:val="22"/>
                              </w:rPr>
                              <w:t>DQS write postamble hold time” and is not defined w.r.t WE#</w:t>
                            </w:r>
                            <w:r w:rsidR="006D3A60" w:rsidRPr="000E509B">
                              <w:rPr>
                                <w:sz w:val="22"/>
                                <w:szCs w:val="22"/>
                              </w:rPr>
                              <w:t xml:space="preserve"> even though all vendors follow this timing</w:t>
                            </w:r>
                            <w:r w:rsidR="00CA63E7" w:rsidRPr="000E509B">
                              <w:rPr>
                                <w:sz w:val="22"/>
                                <w:szCs w:val="22"/>
                              </w:rPr>
                              <w:t>. This errata adds a note</w:t>
                            </w:r>
                            <w:r w:rsidR="001F226C" w:rsidRPr="000E509B">
                              <w:rPr>
                                <w:sz w:val="22"/>
                                <w:szCs w:val="22"/>
                              </w:rPr>
                              <w:t>:3</w:t>
                            </w:r>
                            <w:r w:rsidR="00CA63E7" w:rsidRPr="000E509B">
                              <w:rPr>
                                <w:sz w:val="22"/>
                                <w:szCs w:val="22"/>
                              </w:rPr>
                              <w:t xml:space="preserve"> to</w:t>
                            </w:r>
                            <w:r w:rsidR="00121DD5" w:rsidRPr="000E509B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CA63E7" w:rsidRPr="000E509B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1F226C" w:rsidRPr="000E509B">
                              <w:rPr>
                                <w:sz w:val="22"/>
                                <w:szCs w:val="22"/>
                              </w:rPr>
                              <w:t xml:space="preserve">tWPSTH spec as “For Data-input burst timing </w:t>
                            </w:r>
                            <w:r w:rsidR="008E1862" w:rsidRPr="000E509B">
                              <w:rPr>
                                <w:sz w:val="22"/>
                                <w:szCs w:val="22"/>
                              </w:rPr>
                              <w:t>followed by a</w:t>
                            </w:r>
                            <w:r w:rsidR="001F226C" w:rsidRPr="000E509B">
                              <w:rPr>
                                <w:sz w:val="22"/>
                                <w:szCs w:val="22"/>
                              </w:rPr>
                              <w:t xml:space="preserve"> confirm command</w:t>
                            </w:r>
                            <w:r w:rsidR="008A64AE" w:rsidRPr="000E509B">
                              <w:rPr>
                                <w:sz w:val="22"/>
                                <w:szCs w:val="22"/>
                              </w:rPr>
                              <w:t xml:space="preserve">, </w:t>
                            </w:r>
                            <w:r w:rsidR="006E5999" w:rsidRPr="000E509B">
                              <w:rPr>
                                <w:sz w:val="22"/>
                                <w:szCs w:val="22"/>
                              </w:rPr>
                              <w:t>at the end of burst w</w:t>
                            </w:r>
                            <w:r w:rsidR="0022138A" w:rsidRPr="000E509B">
                              <w:rPr>
                                <w:sz w:val="22"/>
                                <w:szCs w:val="22"/>
                              </w:rPr>
                              <w:t xml:space="preserve">ith CLE going HIGH, WE# </w:t>
                            </w:r>
                            <w:r w:rsidR="001D3409" w:rsidRPr="000E509B">
                              <w:rPr>
                                <w:sz w:val="22"/>
                                <w:szCs w:val="22"/>
                              </w:rPr>
                              <w:t>must</w:t>
                            </w:r>
                            <w:r w:rsidR="0022138A" w:rsidRPr="000E509B">
                              <w:rPr>
                                <w:sz w:val="22"/>
                                <w:szCs w:val="22"/>
                              </w:rPr>
                              <w:t xml:space="preserve"> toggle LOW only after</w:t>
                            </w:r>
                            <w:r w:rsidR="001D3409" w:rsidRPr="000E509B">
                              <w:rPr>
                                <w:sz w:val="22"/>
                                <w:szCs w:val="22"/>
                              </w:rPr>
                              <w:t xml:space="preserve"> meeting</w:t>
                            </w:r>
                            <w:r w:rsidR="0022138A" w:rsidRPr="000E509B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4F5345" w:rsidRPr="000E509B">
                              <w:rPr>
                                <w:sz w:val="22"/>
                                <w:szCs w:val="22"/>
                              </w:rPr>
                              <w:t>tWPSTH</w:t>
                            </w:r>
                            <w:r w:rsidR="001D3409" w:rsidRPr="000E509B">
                              <w:rPr>
                                <w:sz w:val="22"/>
                                <w:szCs w:val="22"/>
                              </w:rPr>
                              <w:t xml:space="preserve"> (min) timing</w:t>
                            </w:r>
                            <w:r w:rsidR="00E77868" w:rsidRPr="000E509B">
                              <w:rPr>
                                <w:sz w:val="22"/>
                                <w:szCs w:val="22"/>
                              </w:rPr>
                              <w:t>”</w:t>
                            </w:r>
                            <w:r w:rsidR="000E509B" w:rsidRPr="000E509B">
                              <w:rPr>
                                <w:sz w:val="22"/>
                                <w:szCs w:val="22"/>
                              </w:rPr>
                              <w:t xml:space="preserve">. </w:t>
                            </w:r>
                            <w:r w:rsidR="000E509B" w:rsidRPr="000E509B">
                              <w:rPr>
                                <w:rFonts w:eastAsia="Times New Roman"/>
                                <w:color w:val="000000"/>
                                <w:sz w:val="22"/>
                                <w:szCs w:val="22"/>
                              </w:rPr>
                              <w:t>Example shows the need for tDBS when confirm command cycle is followed by Idle. tDBS ensures that there are no DQS/ODT glitches at the start of Idle (when CLE goes LOW)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741D2DFD" id="_x0000_t202" coordsize="21600,21600" o:spt="202" path="m,l,21600r21600,l21600,xe">
                <v:stroke joinstyle="miter"/>
                <v:path gradientshapeok="t" o:connecttype="rect"/>
              </v:shapetype>
              <v:shape id="Text Box 13" o:spid="_x0000_s1026" type="#_x0000_t202" style="width:441pt;height:441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">
                <v:textbox>
                  <w:txbxContent>
                    <w:p w14:paraId="7A8CBF2C" w14:textId="03503C67" w:rsidR="00F8115D" w:rsidRDefault="009F5782" w:rsidP="005B754D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This</w:t>
                      </w:r>
                      <w:r w:rsidR="00BA234A">
                        <w:rPr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sz w:val="22"/>
                          <w:szCs w:val="22"/>
                        </w:rPr>
                        <w:t xml:space="preserve">erratum </w:t>
                      </w:r>
                      <w:r w:rsidR="00B82292">
                        <w:rPr>
                          <w:sz w:val="22"/>
                          <w:szCs w:val="22"/>
                        </w:rPr>
                        <w:t xml:space="preserve">intends to clarify the </w:t>
                      </w:r>
                      <w:r w:rsidR="00216EBA">
                        <w:rPr>
                          <w:sz w:val="22"/>
                          <w:szCs w:val="22"/>
                        </w:rPr>
                        <w:t>NV-DDR2/NV-DDR3/</w:t>
                      </w:r>
                      <w:r w:rsidR="00004FC3">
                        <w:rPr>
                          <w:sz w:val="22"/>
                          <w:szCs w:val="22"/>
                        </w:rPr>
                        <w:t>NV</w:t>
                      </w:r>
                      <w:r w:rsidR="00216EBA">
                        <w:rPr>
                          <w:sz w:val="22"/>
                          <w:szCs w:val="22"/>
                        </w:rPr>
                        <w:t>-</w:t>
                      </w:r>
                      <w:r w:rsidR="00004FC3">
                        <w:rPr>
                          <w:sz w:val="22"/>
                          <w:szCs w:val="22"/>
                        </w:rPr>
                        <w:t>LP</w:t>
                      </w:r>
                      <w:r w:rsidR="00216EBA">
                        <w:rPr>
                          <w:sz w:val="22"/>
                          <w:szCs w:val="22"/>
                        </w:rPr>
                        <w:t xml:space="preserve">DDR4 </w:t>
                      </w:r>
                      <w:r w:rsidR="00BA234A">
                        <w:rPr>
                          <w:sz w:val="22"/>
                          <w:szCs w:val="22"/>
                        </w:rPr>
                        <w:t>bus-state table</w:t>
                      </w:r>
                      <w:r w:rsidR="003421A8">
                        <w:rPr>
                          <w:sz w:val="22"/>
                          <w:szCs w:val="22"/>
                        </w:rPr>
                        <w:t xml:space="preserve"> (4.3.3</w:t>
                      </w:r>
                      <w:r w:rsidR="00383542">
                        <w:rPr>
                          <w:sz w:val="22"/>
                          <w:szCs w:val="22"/>
                        </w:rPr>
                        <w:t xml:space="preserve"> in ONFI5.1)</w:t>
                      </w:r>
                      <w:r w:rsidR="00BA234A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="00175072">
                        <w:rPr>
                          <w:sz w:val="22"/>
                          <w:szCs w:val="22"/>
                        </w:rPr>
                        <w:t>tWPSTH</w:t>
                      </w:r>
                      <w:r w:rsidR="00DA7A1A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12375F">
                        <w:rPr>
                          <w:sz w:val="22"/>
                          <w:szCs w:val="22"/>
                        </w:rPr>
                        <w:t xml:space="preserve">timing w.r.t WE# </w:t>
                      </w:r>
                      <w:r w:rsidR="003658A7">
                        <w:rPr>
                          <w:sz w:val="22"/>
                          <w:szCs w:val="22"/>
                        </w:rPr>
                        <w:t xml:space="preserve">during data burst input with confirm command </w:t>
                      </w:r>
                      <w:r w:rsidR="0012375F">
                        <w:rPr>
                          <w:sz w:val="22"/>
                          <w:szCs w:val="22"/>
                        </w:rPr>
                        <w:t xml:space="preserve">and </w:t>
                      </w:r>
                      <w:r w:rsidR="00F8115D">
                        <w:rPr>
                          <w:sz w:val="22"/>
                          <w:szCs w:val="22"/>
                        </w:rPr>
                        <w:t xml:space="preserve">includes additional Data Input Burst and Output Burst timing diagrams &amp; </w:t>
                      </w:r>
                      <w:r w:rsidR="00004FC3">
                        <w:rPr>
                          <w:sz w:val="22"/>
                          <w:szCs w:val="22"/>
                        </w:rPr>
                        <w:t>n</w:t>
                      </w:r>
                      <w:r w:rsidR="00F8115D">
                        <w:rPr>
                          <w:sz w:val="22"/>
                          <w:szCs w:val="22"/>
                        </w:rPr>
                        <w:t>otes</w:t>
                      </w:r>
                      <w:r w:rsidR="00386205">
                        <w:rPr>
                          <w:sz w:val="22"/>
                          <w:szCs w:val="22"/>
                        </w:rPr>
                        <w:t>.</w:t>
                      </w:r>
                    </w:p>
                    <w:p w14:paraId="7BC5D813" w14:textId="77777777" w:rsidR="00F8115D" w:rsidRDefault="00F8115D" w:rsidP="005B754D">
                      <w:pPr>
                        <w:rPr>
                          <w:sz w:val="22"/>
                          <w:szCs w:val="22"/>
                        </w:rPr>
                      </w:pPr>
                    </w:p>
                    <w:p w14:paraId="5A65C217" w14:textId="7F7E2D25" w:rsidR="00E8754B" w:rsidRDefault="007470FA" w:rsidP="000E509B">
                      <w:pPr>
                        <w:pStyle w:val="ListParagraph"/>
                        <w:numPr>
                          <w:ilvl w:val="0"/>
                          <w:numId w:val="6"/>
                        </w:num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 xml:space="preserve">The bus-state table </w:t>
                      </w:r>
                      <w:r w:rsidR="00004FC3">
                        <w:rPr>
                          <w:sz w:val="22"/>
                          <w:szCs w:val="22"/>
                        </w:rPr>
                        <w:t>c</w:t>
                      </w:r>
                      <w:r w:rsidR="00E8754B">
                        <w:rPr>
                          <w:sz w:val="22"/>
                          <w:szCs w:val="22"/>
                        </w:rPr>
                        <w:t>larifications</w:t>
                      </w:r>
                    </w:p>
                    <w:p w14:paraId="405F3DF3" w14:textId="2118F8EC" w:rsidR="00FA44D8" w:rsidRDefault="00E8754B" w:rsidP="000E509B">
                      <w:pPr>
                        <w:pStyle w:val="ListParagraph"/>
                        <w:numPr>
                          <w:ilvl w:val="1"/>
                          <w:numId w:val="6"/>
                        </w:num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 xml:space="preserve">Existing table has </w:t>
                      </w:r>
                      <w:r w:rsidR="00586CD4">
                        <w:rPr>
                          <w:sz w:val="22"/>
                          <w:szCs w:val="22"/>
                        </w:rPr>
                        <w:t>DQS states</w:t>
                      </w:r>
                      <w:r w:rsidR="003A2E86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82627A">
                        <w:rPr>
                          <w:sz w:val="22"/>
                          <w:szCs w:val="22"/>
                        </w:rPr>
                        <w:t xml:space="preserve">as </w:t>
                      </w:r>
                      <w:r w:rsidR="00076B31">
                        <w:rPr>
                          <w:sz w:val="22"/>
                          <w:szCs w:val="22"/>
                        </w:rPr>
                        <w:t>“undefined</w:t>
                      </w:r>
                      <w:r w:rsidR="00F85B9D">
                        <w:rPr>
                          <w:sz w:val="22"/>
                          <w:szCs w:val="22"/>
                        </w:rPr>
                        <w:t>/(-)</w:t>
                      </w:r>
                      <w:r w:rsidR="00076B31">
                        <w:rPr>
                          <w:sz w:val="22"/>
                          <w:szCs w:val="22"/>
                        </w:rPr>
                        <w:t xml:space="preserve">” during </w:t>
                      </w:r>
                      <w:r w:rsidR="002C2488">
                        <w:rPr>
                          <w:sz w:val="22"/>
                          <w:szCs w:val="22"/>
                        </w:rPr>
                        <w:t>command and address cycles</w:t>
                      </w:r>
                      <w:r w:rsidR="000206D4">
                        <w:rPr>
                          <w:sz w:val="22"/>
                          <w:szCs w:val="22"/>
                        </w:rPr>
                        <w:t xml:space="preserve"> which </w:t>
                      </w:r>
                      <w:r w:rsidR="00ED6889">
                        <w:rPr>
                          <w:sz w:val="22"/>
                          <w:szCs w:val="22"/>
                        </w:rPr>
                        <w:t xml:space="preserve">created confusion </w:t>
                      </w:r>
                      <w:r w:rsidR="004171AD">
                        <w:rPr>
                          <w:sz w:val="22"/>
                          <w:szCs w:val="22"/>
                        </w:rPr>
                        <w:t>between different burst-exit, confirm command scenarios</w:t>
                      </w:r>
                      <w:r w:rsidR="002C2488">
                        <w:rPr>
                          <w:sz w:val="22"/>
                          <w:szCs w:val="22"/>
                        </w:rPr>
                        <w:t>.</w:t>
                      </w:r>
                      <w:r w:rsidR="00971B60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2C2488">
                        <w:rPr>
                          <w:sz w:val="22"/>
                          <w:szCs w:val="22"/>
                        </w:rPr>
                        <w:t xml:space="preserve">This </w:t>
                      </w:r>
                      <w:r w:rsidR="00010F63">
                        <w:rPr>
                          <w:sz w:val="22"/>
                          <w:szCs w:val="22"/>
                        </w:rPr>
                        <w:t xml:space="preserve">errata clarifies </w:t>
                      </w:r>
                      <w:r w:rsidR="00B266DB">
                        <w:rPr>
                          <w:sz w:val="22"/>
                          <w:szCs w:val="22"/>
                        </w:rPr>
                        <w:t xml:space="preserve">DQS state </w:t>
                      </w:r>
                      <w:r w:rsidR="00587663">
                        <w:rPr>
                          <w:sz w:val="22"/>
                          <w:szCs w:val="22"/>
                        </w:rPr>
                        <w:t xml:space="preserve">is recommended </w:t>
                      </w:r>
                      <w:r w:rsidR="00B266DB">
                        <w:rPr>
                          <w:sz w:val="22"/>
                          <w:szCs w:val="22"/>
                        </w:rPr>
                        <w:t xml:space="preserve">to be ‘1’ during </w:t>
                      </w:r>
                      <w:r w:rsidR="000206D4">
                        <w:rPr>
                          <w:sz w:val="22"/>
                          <w:szCs w:val="22"/>
                        </w:rPr>
                        <w:t xml:space="preserve">command cycles except in case where </w:t>
                      </w:r>
                      <w:r w:rsidR="00971B60">
                        <w:rPr>
                          <w:sz w:val="22"/>
                          <w:szCs w:val="22"/>
                        </w:rPr>
                        <w:t>a data input burst is terminated with CLE=1 with a confirm command</w:t>
                      </w:r>
                      <w:r w:rsidR="00830FE9">
                        <w:rPr>
                          <w:sz w:val="22"/>
                          <w:szCs w:val="22"/>
                        </w:rPr>
                        <w:t xml:space="preserve"> where DQS must be held Low to meet tWPSTH and tCDQSH timing requirements</w:t>
                      </w:r>
                      <w:r w:rsidR="00587663">
                        <w:rPr>
                          <w:sz w:val="22"/>
                          <w:szCs w:val="22"/>
                        </w:rPr>
                        <w:t xml:space="preserve">. DQS is also recommended to be 1 during address cycles. </w:t>
                      </w:r>
                      <w:r w:rsidR="00816313">
                        <w:rPr>
                          <w:sz w:val="22"/>
                          <w:szCs w:val="22"/>
                        </w:rPr>
                        <w:t>The Errata also clarifies the table with a note</w:t>
                      </w:r>
                    </w:p>
                    <w:p w14:paraId="08E461D7" w14:textId="09E0FD42" w:rsidR="003421A8" w:rsidRPr="003421A8" w:rsidRDefault="00DB04DE" w:rsidP="000E509B">
                      <w:pPr>
                        <w:pStyle w:val="ListParagraph"/>
                        <w:numPr>
                          <w:ilvl w:val="1"/>
                          <w:numId w:val="6"/>
                        </w:numPr>
                        <w:rPr>
                          <w:rFonts w:eastAsia="Times New Roman"/>
                          <w:color w:val="000000" w:themeColor="text1"/>
                          <w:sz w:val="22"/>
                          <w:szCs w:val="22"/>
                        </w:rPr>
                      </w:pPr>
                      <w:r w:rsidRPr="003421A8">
                        <w:rPr>
                          <w:color w:val="000000" w:themeColor="text1"/>
                          <w:sz w:val="22"/>
                          <w:szCs w:val="22"/>
                        </w:rPr>
                        <w:t>Added a Note</w:t>
                      </w:r>
                      <w:r w:rsidR="003421A8" w:rsidRPr="003421A8">
                        <w:rPr>
                          <w:color w:val="000000" w:themeColor="text1"/>
                          <w:sz w:val="22"/>
                          <w:szCs w:val="22"/>
                        </w:rPr>
                        <w:t>-6</w:t>
                      </w:r>
                      <w:r w:rsidR="003421A8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at the bottom of Bu</w:t>
                      </w:r>
                      <w:r w:rsidR="000E348B">
                        <w:rPr>
                          <w:color w:val="000000" w:themeColor="text1"/>
                          <w:sz w:val="22"/>
                          <w:szCs w:val="22"/>
                        </w:rPr>
                        <w:t>r</w:t>
                      </w:r>
                      <w:r w:rsidR="003421A8">
                        <w:rPr>
                          <w:color w:val="000000" w:themeColor="text1"/>
                          <w:sz w:val="22"/>
                          <w:szCs w:val="22"/>
                        </w:rPr>
                        <w:t>st-state Table</w:t>
                      </w:r>
                      <w:r w:rsidRPr="003421A8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</w:t>
                      </w:r>
                      <w:r w:rsidRPr="00520741">
                        <w:rPr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“</w:t>
                      </w:r>
                      <w:r w:rsidR="003421A8" w:rsidRPr="00520741">
                        <w:rPr>
                          <w:rFonts w:eastAsia="Times New Roman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DQS is recommended to be 1 during command cycles, except in the case where a data input burst is terminated with a</w:t>
                      </w:r>
                      <w:r w:rsidR="000E348B">
                        <w:rPr>
                          <w:rFonts w:eastAsia="Times New Roman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 xml:space="preserve"> </w:t>
                      </w:r>
                      <w:r w:rsidR="003421A8" w:rsidRPr="00520741">
                        <w:rPr>
                          <w:rFonts w:eastAsia="Times New Roman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CLE=1 and a confirm command is issued, where DQS must be held LOW to meet tWPSTH and tCDQSH requirements.</w:t>
                      </w:r>
                      <w:r w:rsidR="00520741" w:rsidRPr="00520741">
                        <w:rPr>
                          <w:rFonts w:eastAsia="Times New Roman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 xml:space="preserve"> </w:t>
                      </w:r>
                      <w:r w:rsidR="003421A8" w:rsidRPr="00520741">
                        <w:rPr>
                          <w:rFonts w:eastAsia="Times New Roman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DQS is also recommended to be 1 during address cycles.</w:t>
                      </w:r>
                      <w:r w:rsidR="00520741" w:rsidRPr="00520741">
                        <w:rPr>
                          <w:rFonts w:eastAsia="Times New Roman"/>
                          <w:b/>
                          <w:bCs/>
                          <w:color w:val="000000" w:themeColor="text1"/>
                          <w:sz w:val="22"/>
                          <w:szCs w:val="22"/>
                        </w:rPr>
                        <w:t>”</w:t>
                      </w:r>
                    </w:p>
                    <w:p w14:paraId="6FC46E18" w14:textId="75531F91" w:rsidR="00E13373" w:rsidRDefault="00F85B9D" w:rsidP="000E509B">
                      <w:pPr>
                        <w:pStyle w:val="ListParagraph"/>
                        <w:numPr>
                          <w:ilvl w:val="1"/>
                          <w:numId w:val="6"/>
                        </w:num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Existing Table has WE_n has “-“</w:t>
                      </w:r>
                      <w:r w:rsidR="00E800BA">
                        <w:rPr>
                          <w:sz w:val="22"/>
                          <w:szCs w:val="22"/>
                        </w:rPr>
                        <w:t xml:space="preserve"> during command/address cycle. Added a clock pictorial showing Rising edge of WE# latching command/address</w:t>
                      </w:r>
                    </w:p>
                    <w:p w14:paraId="7C7D5D16" w14:textId="5FD729E6" w:rsidR="00E800BA" w:rsidRDefault="00E800BA" w:rsidP="000E509B">
                      <w:pPr>
                        <w:pStyle w:val="ListParagraph"/>
                        <w:numPr>
                          <w:ilvl w:val="1"/>
                          <w:numId w:val="6"/>
                        </w:num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 xml:space="preserve">Existing Table has </w:t>
                      </w:r>
                      <w:r w:rsidR="00216EBA">
                        <w:rPr>
                          <w:sz w:val="22"/>
                          <w:szCs w:val="22"/>
                        </w:rPr>
                        <w:t>DQS</w:t>
                      </w:r>
                      <w:r>
                        <w:rPr>
                          <w:sz w:val="22"/>
                          <w:szCs w:val="22"/>
                        </w:rPr>
                        <w:t>_</w:t>
                      </w:r>
                      <w:r w:rsidR="00216EBA">
                        <w:rPr>
                          <w:sz w:val="22"/>
                          <w:szCs w:val="22"/>
                        </w:rPr>
                        <w:t>t</w:t>
                      </w:r>
                      <w:r>
                        <w:rPr>
                          <w:sz w:val="22"/>
                          <w:szCs w:val="22"/>
                        </w:rPr>
                        <w:t xml:space="preserve"> has “-“ during </w:t>
                      </w:r>
                      <w:r w:rsidR="00216EBA">
                        <w:rPr>
                          <w:sz w:val="22"/>
                          <w:szCs w:val="22"/>
                        </w:rPr>
                        <w:t xml:space="preserve">Data Input/Output </w:t>
                      </w:r>
                      <w:r>
                        <w:rPr>
                          <w:sz w:val="22"/>
                          <w:szCs w:val="22"/>
                        </w:rPr>
                        <w:t>cycle</w:t>
                      </w:r>
                      <w:r w:rsidR="00216EBA">
                        <w:rPr>
                          <w:sz w:val="22"/>
                          <w:szCs w:val="22"/>
                        </w:rPr>
                        <w:t>s</w:t>
                      </w:r>
                      <w:r>
                        <w:rPr>
                          <w:sz w:val="22"/>
                          <w:szCs w:val="22"/>
                        </w:rPr>
                        <w:t>. Added a clock pictorial showing Rising</w:t>
                      </w:r>
                      <w:r w:rsidR="00216EBA">
                        <w:rPr>
                          <w:sz w:val="22"/>
                          <w:szCs w:val="22"/>
                        </w:rPr>
                        <w:t>/falling</w:t>
                      </w:r>
                      <w:r>
                        <w:rPr>
                          <w:sz w:val="22"/>
                          <w:szCs w:val="22"/>
                        </w:rPr>
                        <w:t xml:space="preserve"> edge of </w:t>
                      </w:r>
                      <w:r w:rsidR="00216EBA">
                        <w:rPr>
                          <w:sz w:val="22"/>
                          <w:szCs w:val="22"/>
                        </w:rPr>
                        <w:t>DQS_t</w:t>
                      </w:r>
                      <w:r>
                        <w:rPr>
                          <w:sz w:val="22"/>
                          <w:szCs w:val="22"/>
                        </w:rPr>
                        <w:t xml:space="preserve"> latching </w:t>
                      </w:r>
                      <w:r w:rsidR="00E952B0">
                        <w:rPr>
                          <w:sz w:val="22"/>
                          <w:szCs w:val="22"/>
                        </w:rPr>
                        <w:t>for data</w:t>
                      </w:r>
                    </w:p>
                    <w:p w14:paraId="349FEEAC" w14:textId="359C5B7E" w:rsidR="00E952B0" w:rsidRDefault="00E952B0" w:rsidP="000E509B">
                      <w:pPr>
                        <w:pStyle w:val="ListParagraph"/>
                        <w:numPr>
                          <w:ilvl w:val="1"/>
                          <w:numId w:val="6"/>
                        </w:num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 xml:space="preserve">Existing Table has RE_t has “-“ during Data Output cycles. Added a clock pictorial showing Rising/falling edge of </w:t>
                      </w:r>
                      <w:r w:rsidR="00DB04DE">
                        <w:rPr>
                          <w:sz w:val="22"/>
                          <w:szCs w:val="22"/>
                        </w:rPr>
                        <w:t>RE</w:t>
                      </w:r>
                      <w:r>
                        <w:rPr>
                          <w:sz w:val="22"/>
                          <w:szCs w:val="22"/>
                        </w:rPr>
                        <w:t>_t latching for data</w:t>
                      </w:r>
                    </w:p>
                    <w:p w14:paraId="6BCECD50" w14:textId="2D84C2CD" w:rsidR="00587663" w:rsidRDefault="00587663" w:rsidP="00E13373">
                      <w:pPr>
                        <w:pStyle w:val="ListParagraph"/>
                        <w:ind w:left="1500"/>
                        <w:rPr>
                          <w:sz w:val="22"/>
                          <w:szCs w:val="22"/>
                        </w:rPr>
                      </w:pPr>
                    </w:p>
                    <w:p w14:paraId="1385EF16" w14:textId="1F30BEDD" w:rsidR="001165F8" w:rsidRPr="000E509B" w:rsidRDefault="00F74339" w:rsidP="000E509B">
                      <w:pPr>
                        <w:pStyle w:val="ListParagraph"/>
                        <w:numPr>
                          <w:ilvl w:val="0"/>
                          <w:numId w:val="6"/>
                        </w:numPr>
                        <w:rPr>
                          <w:rFonts w:eastAsia="Times New Roman"/>
                          <w:color w:val="000000"/>
                          <w:sz w:val="22"/>
                          <w:szCs w:val="22"/>
                        </w:rPr>
                      </w:pPr>
                      <w:r w:rsidRPr="000E509B">
                        <w:rPr>
                          <w:sz w:val="22"/>
                          <w:szCs w:val="22"/>
                        </w:rPr>
                        <w:t>For Data Input burst with confirm command(s)</w:t>
                      </w:r>
                      <w:r w:rsidR="00903F64" w:rsidRPr="000E509B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="00E63CC5" w:rsidRPr="000E509B">
                        <w:rPr>
                          <w:sz w:val="22"/>
                          <w:szCs w:val="22"/>
                        </w:rPr>
                        <w:t>after the burst exit with CLE</w:t>
                      </w:r>
                      <w:r w:rsidR="009B2E96" w:rsidRPr="000E509B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277783" w:rsidRPr="000E509B">
                        <w:rPr>
                          <w:sz w:val="22"/>
                          <w:szCs w:val="22"/>
                        </w:rPr>
                        <w:t>going High (1)</w:t>
                      </w:r>
                      <w:r w:rsidR="002C12A1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="00E63CC5" w:rsidRPr="000E509B">
                        <w:rPr>
                          <w:sz w:val="22"/>
                          <w:szCs w:val="22"/>
                        </w:rPr>
                        <w:t xml:space="preserve">Timing diagrams show that WE# </w:t>
                      </w:r>
                      <w:r w:rsidR="003E36FE" w:rsidRPr="000E509B">
                        <w:rPr>
                          <w:sz w:val="22"/>
                          <w:szCs w:val="22"/>
                        </w:rPr>
                        <w:t>should</w:t>
                      </w:r>
                      <w:r w:rsidR="009B2E96" w:rsidRPr="000E509B">
                        <w:rPr>
                          <w:sz w:val="22"/>
                          <w:szCs w:val="22"/>
                        </w:rPr>
                        <w:t xml:space="preserve"> toggle low after tWPSTH</w:t>
                      </w:r>
                      <w:r w:rsidR="00125AD7" w:rsidRPr="000E509B">
                        <w:rPr>
                          <w:sz w:val="22"/>
                          <w:szCs w:val="22"/>
                        </w:rPr>
                        <w:t>. But, tWPSTH is defined as “</w:t>
                      </w:r>
                      <w:r w:rsidR="00CA63E7" w:rsidRPr="000E509B">
                        <w:rPr>
                          <w:sz w:val="22"/>
                          <w:szCs w:val="22"/>
                        </w:rPr>
                        <w:t>DQS write postamble hold time” and is not defined w.r.t WE#</w:t>
                      </w:r>
                      <w:r w:rsidR="006D3A60" w:rsidRPr="000E509B">
                        <w:rPr>
                          <w:sz w:val="22"/>
                          <w:szCs w:val="22"/>
                        </w:rPr>
                        <w:t xml:space="preserve"> even though all vendors follow this timing</w:t>
                      </w:r>
                      <w:r w:rsidR="00CA63E7" w:rsidRPr="000E509B">
                        <w:rPr>
                          <w:sz w:val="22"/>
                          <w:szCs w:val="22"/>
                        </w:rPr>
                        <w:t>. This errata adds a note</w:t>
                      </w:r>
                      <w:r w:rsidR="001F226C" w:rsidRPr="000E509B">
                        <w:rPr>
                          <w:sz w:val="22"/>
                          <w:szCs w:val="22"/>
                        </w:rPr>
                        <w:t>:3</w:t>
                      </w:r>
                      <w:r w:rsidR="00CA63E7" w:rsidRPr="000E509B">
                        <w:rPr>
                          <w:sz w:val="22"/>
                          <w:szCs w:val="22"/>
                        </w:rPr>
                        <w:t xml:space="preserve"> to</w:t>
                      </w:r>
                      <w:r w:rsidR="00121DD5" w:rsidRPr="000E509B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CA63E7" w:rsidRPr="000E509B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1F226C" w:rsidRPr="000E509B">
                        <w:rPr>
                          <w:sz w:val="22"/>
                          <w:szCs w:val="22"/>
                        </w:rPr>
                        <w:t xml:space="preserve">tWPSTH spec as “For Data-input burst timing </w:t>
                      </w:r>
                      <w:r w:rsidR="008E1862" w:rsidRPr="000E509B">
                        <w:rPr>
                          <w:sz w:val="22"/>
                          <w:szCs w:val="22"/>
                        </w:rPr>
                        <w:t>followed by a</w:t>
                      </w:r>
                      <w:r w:rsidR="001F226C" w:rsidRPr="000E509B">
                        <w:rPr>
                          <w:sz w:val="22"/>
                          <w:szCs w:val="22"/>
                        </w:rPr>
                        <w:t xml:space="preserve"> confirm command</w:t>
                      </w:r>
                      <w:r w:rsidR="008A64AE" w:rsidRPr="000E509B">
                        <w:rPr>
                          <w:sz w:val="22"/>
                          <w:szCs w:val="22"/>
                        </w:rPr>
                        <w:t xml:space="preserve">, </w:t>
                      </w:r>
                      <w:r w:rsidR="006E5999" w:rsidRPr="000E509B">
                        <w:rPr>
                          <w:sz w:val="22"/>
                          <w:szCs w:val="22"/>
                        </w:rPr>
                        <w:t>at the end of burst w</w:t>
                      </w:r>
                      <w:r w:rsidR="0022138A" w:rsidRPr="000E509B">
                        <w:rPr>
                          <w:sz w:val="22"/>
                          <w:szCs w:val="22"/>
                        </w:rPr>
                        <w:t xml:space="preserve">ith CLE going HIGH, WE# </w:t>
                      </w:r>
                      <w:r w:rsidR="001D3409" w:rsidRPr="000E509B">
                        <w:rPr>
                          <w:sz w:val="22"/>
                          <w:szCs w:val="22"/>
                        </w:rPr>
                        <w:t>must</w:t>
                      </w:r>
                      <w:r w:rsidR="0022138A" w:rsidRPr="000E509B">
                        <w:rPr>
                          <w:sz w:val="22"/>
                          <w:szCs w:val="22"/>
                        </w:rPr>
                        <w:t xml:space="preserve"> toggle LOW only after</w:t>
                      </w:r>
                      <w:r w:rsidR="001D3409" w:rsidRPr="000E509B">
                        <w:rPr>
                          <w:sz w:val="22"/>
                          <w:szCs w:val="22"/>
                        </w:rPr>
                        <w:t xml:space="preserve"> meeting</w:t>
                      </w:r>
                      <w:r w:rsidR="0022138A" w:rsidRPr="000E509B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4F5345" w:rsidRPr="000E509B">
                        <w:rPr>
                          <w:sz w:val="22"/>
                          <w:szCs w:val="22"/>
                        </w:rPr>
                        <w:t>tWPSTH</w:t>
                      </w:r>
                      <w:r w:rsidR="001D3409" w:rsidRPr="000E509B">
                        <w:rPr>
                          <w:sz w:val="22"/>
                          <w:szCs w:val="22"/>
                        </w:rPr>
                        <w:t xml:space="preserve"> (min) timing</w:t>
                      </w:r>
                      <w:r w:rsidR="00E77868" w:rsidRPr="000E509B">
                        <w:rPr>
                          <w:sz w:val="22"/>
                          <w:szCs w:val="22"/>
                        </w:rPr>
                        <w:t>”</w:t>
                      </w:r>
                      <w:r w:rsidR="000E509B" w:rsidRPr="000E509B">
                        <w:rPr>
                          <w:sz w:val="22"/>
                          <w:szCs w:val="22"/>
                        </w:rPr>
                        <w:t xml:space="preserve">. </w:t>
                      </w:r>
                      <w:r w:rsidR="000E509B" w:rsidRPr="000E509B">
                        <w:rPr>
                          <w:rFonts w:eastAsia="Times New Roman"/>
                          <w:color w:val="000000"/>
                          <w:sz w:val="22"/>
                          <w:szCs w:val="22"/>
                        </w:rPr>
                        <w:t>Example shows the need for tDBS when confirm command cycle is followed by Idle. tDBS ensures that there are no DQS/ODT glitches at the start of Idle (when CLE goes LOW)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724C6FF7" w14:textId="77777777" w:rsidR="000A0DBA" w:rsidRDefault="000A0DBA" w:rsidP="00B33E8D">
      <w:pPr>
        <w:outlineLvl w:val="0"/>
        <w:rPr>
          <w:rFonts w:ascii="Arial" w:hAnsi="Arial"/>
        </w:rPr>
      </w:pPr>
    </w:p>
    <w:p w14:paraId="79704E17" w14:textId="04C9EA25" w:rsidR="000A0DBA" w:rsidRDefault="00114EE8" w:rsidP="00B33E8D">
      <w:pPr>
        <w:outlineLvl w:val="0"/>
        <w:rPr>
          <w:rFonts w:ascii="Arial" w:hAnsi="Arial"/>
        </w:rPr>
        <w:sectPr w:rsidR="000A0DBA" w:rsidSect="00841746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2240" w:h="15840"/>
          <w:pgMar w:top="900" w:right="900" w:bottom="720" w:left="1800" w:header="720" w:footer="720" w:gutter="0"/>
          <w:cols w:space="720"/>
          <w:docGrid w:linePitch="360"/>
        </w:sectPr>
      </w:pPr>
      <w:r>
        <w:rPr>
          <w:rFonts w:ascii="Arial" w:hAnsi="Arial"/>
          <w:noProof/>
        </w:rPr>
        <w:lastRenderedPageBreak/>
        <mc:AlternateContent>
          <mc:Choice Requires="wps">
            <w:drawing>
              <wp:inline distT="0" distB="0" distL="0" distR="0" wp14:anchorId="51284616" wp14:editId="65852078">
                <wp:extent cx="5600700" cy="1562100"/>
                <wp:effectExtent l="0" t="0" r="19050" b="19050"/>
                <wp:docPr id="7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00700" cy="1562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CD9BA9" w14:textId="122519A1" w:rsidR="00114EE8" w:rsidRPr="008A7826" w:rsidRDefault="00114EE8" w:rsidP="000E509B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114EE8">
                              <w:rPr>
                                <w:sz w:val="22"/>
                                <w:szCs w:val="22"/>
                              </w:rPr>
                              <w:t>The data input burst exit is confusing with no clarity on tDBS behavior at the end of the burst. Added a clarifying diagram</w:t>
                            </w:r>
                            <w:r w:rsidR="007C46F4">
                              <w:rPr>
                                <w:sz w:val="22"/>
                                <w:szCs w:val="22"/>
                              </w:rPr>
                              <w:t>/example</w:t>
                            </w:r>
                            <w:r w:rsidRPr="00114EE8">
                              <w:rPr>
                                <w:sz w:val="22"/>
                                <w:szCs w:val="22"/>
                              </w:rPr>
                              <w:t xml:space="preserve"> for “CLE Burst-end with Confirm Command, tDBS before CLE de-asserted”. Also added a note “</w:t>
                            </w:r>
                            <w:r w:rsidRPr="00114EE8">
                              <w:rPr>
                                <w:rFonts w:eastAsia="Times New Roman"/>
                                <w:color w:val="000000"/>
                                <w:sz w:val="22"/>
                                <w:szCs w:val="22"/>
                              </w:rPr>
                              <w:t>DQS is required to satisfy tDBS spec requirement only when confirm command cycle is immediately followed by Idle state</w:t>
                            </w:r>
                            <w:r w:rsidR="008A7826">
                              <w:rPr>
                                <w:rFonts w:eastAsia="Times New Roman"/>
                                <w:color w:val="000000"/>
                                <w:sz w:val="22"/>
                                <w:szCs w:val="22"/>
                              </w:rPr>
                              <w:t>”</w:t>
                            </w:r>
                          </w:p>
                          <w:p w14:paraId="2E6906E5" w14:textId="77777777" w:rsidR="007C46F4" w:rsidRDefault="008A7826" w:rsidP="000E509B">
                            <w:pPr>
                              <w:pStyle w:val="ListParagraph"/>
                              <w:numPr>
                                <w:ilvl w:val="0"/>
                                <w:numId w:val="7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Added additional Timing Diagrams for Data Output burst end scenarios</w:t>
                            </w:r>
                            <w:r w:rsidR="007A69DB">
                              <w:rPr>
                                <w:sz w:val="22"/>
                                <w:szCs w:val="22"/>
                              </w:rPr>
                              <w:t xml:space="preserve"> as examples</w:t>
                            </w:r>
                          </w:p>
                          <w:p w14:paraId="3A9209F6" w14:textId="40905BF1" w:rsidR="008A7826" w:rsidRDefault="007A69DB" w:rsidP="000E509B">
                            <w:pPr>
                              <w:pStyle w:val="ListParagraph"/>
                              <w:numPr>
                                <w:ilvl w:val="1"/>
                                <w:numId w:val="7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CE# Burst-End, Keep CE# de-asserted</w:t>
                            </w:r>
                          </w:p>
                          <w:p w14:paraId="6F28C892" w14:textId="066089BA" w:rsidR="007C46F4" w:rsidRPr="00114EE8" w:rsidRDefault="007C46F4" w:rsidP="000E509B">
                            <w:pPr>
                              <w:pStyle w:val="ListParagraph"/>
                              <w:numPr>
                                <w:ilvl w:val="1"/>
                                <w:numId w:val="7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CLE Burst-end followed by command cycle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1284616" id="_x0000_s1027" type="#_x0000_t202" style="width:441pt;height:12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">
                <v:textbox>
                  <w:txbxContent>
                    <w:p w14:paraId="6CCD9BA9" w14:textId="122519A1" w:rsidR="00114EE8" w:rsidRPr="008A7826" w:rsidRDefault="00114EE8" w:rsidP="000E509B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rPr>
                          <w:sz w:val="22"/>
                          <w:szCs w:val="22"/>
                        </w:rPr>
                      </w:pPr>
                      <w:r w:rsidRPr="00114EE8">
                        <w:rPr>
                          <w:sz w:val="22"/>
                          <w:szCs w:val="22"/>
                        </w:rPr>
                        <w:t>The data input burst exit is confusing with no clarity on tDBS behavior at the end of the burst. Added a clarifying diagram</w:t>
                      </w:r>
                      <w:r w:rsidR="007C46F4">
                        <w:rPr>
                          <w:sz w:val="22"/>
                          <w:szCs w:val="22"/>
                        </w:rPr>
                        <w:t>/example</w:t>
                      </w:r>
                      <w:r w:rsidRPr="00114EE8">
                        <w:rPr>
                          <w:sz w:val="22"/>
                          <w:szCs w:val="22"/>
                        </w:rPr>
                        <w:t xml:space="preserve"> for “CLE Burst-end with Confirm Command, tDBS before CLE de-asserted”. Also added a note “</w:t>
                      </w:r>
                      <w:r w:rsidRPr="00114EE8">
                        <w:rPr>
                          <w:rFonts w:eastAsia="Times New Roman"/>
                          <w:color w:val="000000"/>
                          <w:sz w:val="22"/>
                          <w:szCs w:val="22"/>
                        </w:rPr>
                        <w:t>DQS is required to satisfy tDBS spec requirement only when confirm command cycle is immediately followed by Idle state</w:t>
                      </w:r>
                      <w:r w:rsidR="008A7826">
                        <w:rPr>
                          <w:rFonts w:eastAsia="Times New Roman"/>
                          <w:color w:val="000000"/>
                          <w:sz w:val="22"/>
                          <w:szCs w:val="22"/>
                        </w:rPr>
                        <w:t>”</w:t>
                      </w:r>
                    </w:p>
                    <w:p w14:paraId="2E6906E5" w14:textId="77777777" w:rsidR="007C46F4" w:rsidRDefault="008A7826" w:rsidP="000E509B">
                      <w:pPr>
                        <w:pStyle w:val="ListParagraph"/>
                        <w:numPr>
                          <w:ilvl w:val="0"/>
                          <w:numId w:val="7"/>
                        </w:num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Added additional Timing Diagrams for Data Output burst end scenarios</w:t>
                      </w:r>
                      <w:r w:rsidR="007A69DB">
                        <w:rPr>
                          <w:sz w:val="22"/>
                          <w:szCs w:val="22"/>
                        </w:rPr>
                        <w:t xml:space="preserve"> as examples</w:t>
                      </w:r>
                    </w:p>
                    <w:p w14:paraId="3A9209F6" w14:textId="40905BF1" w:rsidR="008A7826" w:rsidRDefault="007A69DB" w:rsidP="000E509B">
                      <w:pPr>
                        <w:pStyle w:val="ListParagraph"/>
                        <w:numPr>
                          <w:ilvl w:val="1"/>
                          <w:numId w:val="7"/>
                        </w:num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CE# Burst-End, Keep CE# de-asserted</w:t>
                      </w:r>
                    </w:p>
                    <w:p w14:paraId="6F28C892" w14:textId="066089BA" w:rsidR="007C46F4" w:rsidRPr="00114EE8" w:rsidRDefault="007C46F4" w:rsidP="000E509B">
                      <w:pPr>
                        <w:pStyle w:val="ListParagraph"/>
                        <w:numPr>
                          <w:ilvl w:val="1"/>
                          <w:numId w:val="7"/>
                        </w:num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CLE Burst-end followed by command cycle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3CDA4658" w14:textId="77777777" w:rsidR="00907B97" w:rsidRDefault="00CD2FB6" w:rsidP="000B6082">
      <w:pPr>
        <w:outlineLvl w:val="0"/>
        <w:rPr>
          <w:rFonts w:ascii="Arial" w:hAnsi="Arial"/>
        </w:rPr>
      </w:pPr>
      <w:r>
        <w:rPr>
          <w:rFonts w:ascii="Arial" w:hAnsi="Arial"/>
        </w:rPr>
        <w:lastRenderedPageBreak/>
        <w:t>Description of th</w:t>
      </w:r>
      <w:r w:rsidR="00D02C14">
        <w:rPr>
          <w:rFonts w:ascii="Arial" w:hAnsi="Arial"/>
        </w:rPr>
        <w:t xml:space="preserve">e specification </w:t>
      </w:r>
      <w:r w:rsidR="00004D53">
        <w:rPr>
          <w:rFonts w:ascii="Arial" w:hAnsi="Arial"/>
        </w:rPr>
        <w:t>change</w:t>
      </w:r>
      <w:r w:rsidR="00D02C14">
        <w:rPr>
          <w:rFonts w:ascii="Arial" w:hAnsi="Arial"/>
        </w:rPr>
        <w:t xml:space="preserve"> </w:t>
      </w:r>
      <w:r w:rsidR="000B6082">
        <w:rPr>
          <w:rFonts w:ascii="Arial" w:hAnsi="Arial"/>
        </w:rPr>
        <w:t xml:space="preserve">: </w:t>
      </w:r>
    </w:p>
    <w:p w14:paraId="1A8BDC45" w14:textId="7B0CEB6C" w:rsidR="00DD165E" w:rsidRDefault="00644184" w:rsidP="000B6082">
      <w:pPr>
        <w:outlineLvl w:val="0"/>
        <w:rPr>
          <w:rFonts w:ascii="Arial" w:hAnsi="Arial"/>
        </w:rPr>
      </w:pPr>
      <w:r>
        <w:rPr>
          <w:rFonts w:ascii="Arial" w:hAnsi="Arial"/>
          <w:noProof/>
        </w:rPr>
        <mc:AlternateContent>
          <mc:Choice Requires="wps">
            <w:drawing>
              <wp:inline distT="0" distB="0" distL="0" distR="0" wp14:anchorId="29FAFF82" wp14:editId="04DC92F4">
                <wp:extent cx="8886825" cy="5414839"/>
                <wp:effectExtent l="0" t="0" r="28575" b="14605"/>
                <wp:docPr id="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86825" cy="541483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A83C04" w14:textId="416865D9" w:rsidR="000E7AAD" w:rsidRPr="00B2244B" w:rsidRDefault="00B2244B" w:rsidP="00644184">
                            <w:pPr>
                              <w:rPr>
                                <w:sz w:val="22"/>
                                <w:szCs w:val="22"/>
                                <w:lang w:eastAsia="zh-TW"/>
                              </w:rPr>
                            </w:pPr>
                            <w:r w:rsidRPr="00B2244B">
                              <w:rPr>
                                <w:b/>
                                <w:bCs/>
                                <w:sz w:val="22"/>
                                <w:szCs w:val="22"/>
                                <w:u w:val="single"/>
                                <w:lang w:eastAsia="zh-TW"/>
                              </w:rPr>
                              <w:t>Errata:1</w:t>
                            </w:r>
                            <w:r w:rsidRPr="00B2244B">
                              <w:rPr>
                                <w:sz w:val="22"/>
                                <w:szCs w:val="22"/>
                                <w:lang w:eastAsia="zh-TW"/>
                              </w:rPr>
                              <w:t xml:space="preserve"> </w:t>
                            </w:r>
                            <w:r w:rsidRPr="00B2244B">
                              <w:rPr>
                                <w:sz w:val="22"/>
                                <w:szCs w:val="22"/>
                                <w:lang w:eastAsia="zh-TW"/>
                              </w:rPr>
                              <w:sym w:font="Wingdings" w:char="F0E0"/>
                            </w:r>
                            <w:r w:rsidRPr="00B2244B">
                              <w:rPr>
                                <w:sz w:val="22"/>
                                <w:szCs w:val="22"/>
                                <w:lang w:eastAsia="zh-TW"/>
                              </w:rPr>
                              <w:t xml:space="preserve"> </w:t>
                            </w:r>
                            <w:r w:rsidR="00CC0C7D" w:rsidRPr="00B2244B">
                              <w:rPr>
                                <w:sz w:val="22"/>
                                <w:szCs w:val="22"/>
                                <w:lang w:eastAsia="zh-TW"/>
                              </w:rPr>
                              <w:t>The Bus-state Table clarifications for NV-DDR2, NV-DDR3, NV-LPDDR4</w:t>
                            </w:r>
                            <w:r w:rsidR="00DF3C9C" w:rsidRPr="00B2244B">
                              <w:rPr>
                                <w:sz w:val="22"/>
                                <w:szCs w:val="22"/>
                                <w:lang w:eastAsia="zh-TW"/>
                              </w:rPr>
                              <w:t xml:space="preserve"> for Table 4-5 </w:t>
                            </w:r>
                            <w:r w:rsidR="009B6C52" w:rsidRPr="00B2244B">
                              <w:rPr>
                                <w:sz w:val="22"/>
                                <w:szCs w:val="22"/>
                                <w:lang w:eastAsia="zh-TW"/>
                              </w:rPr>
                              <w:t>in ONFI5.1 spec</w:t>
                            </w:r>
                          </w:p>
                          <w:p w14:paraId="1D4075E4" w14:textId="67976E60" w:rsidR="00DF3C9C" w:rsidRPr="00B2244B" w:rsidRDefault="00614F13" w:rsidP="00644184">
                            <w:pPr>
                              <w:rPr>
                                <w:sz w:val="22"/>
                                <w:szCs w:val="22"/>
                                <w:lang w:eastAsia="zh-TW"/>
                              </w:rPr>
                            </w:pPr>
                            <w:r w:rsidRPr="00B2244B">
                              <w:rPr>
                                <w:sz w:val="22"/>
                                <w:szCs w:val="22"/>
                                <w:lang w:eastAsia="zh-TW"/>
                              </w:rPr>
                              <w:t xml:space="preserve">Changes 1a, 1b, 1c, 1d, 1e aligned with Change description in </w:t>
                            </w:r>
                            <w:r w:rsidR="0008146A" w:rsidRPr="00B2244B">
                              <w:rPr>
                                <w:sz w:val="22"/>
                                <w:szCs w:val="22"/>
                                <w:lang w:eastAsia="zh-TW"/>
                              </w:rPr>
                              <w:t>the errata</w:t>
                            </w:r>
                          </w:p>
                          <w:p w14:paraId="71D263BD" w14:textId="3089E5C9" w:rsidR="00614F13" w:rsidRDefault="00614F13" w:rsidP="00644184">
                            <w:pPr>
                              <w:rPr>
                                <w:lang w:eastAsia="zh-TW"/>
                              </w:rPr>
                            </w:pPr>
                          </w:p>
                          <w:p w14:paraId="35412810" w14:textId="77777777" w:rsidR="00614F13" w:rsidRDefault="00614F13" w:rsidP="00644184">
                            <w:pPr>
                              <w:rPr>
                                <w:lang w:eastAsia="zh-TW"/>
                              </w:rPr>
                            </w:pPr>
                          </w:p>
                          <w:p w14:paraId="4CDB994C" w14:textId="4925606C" w:rsidR="00DF3C9C" w:rsidRDefault="00614F13" w:rsidP="00644184">
                            <w:pPr>
                              <w:rPr>
                                <w:lang w:eastAsia="zh-TW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9F0F36A" wp14:editId="71552C6B">
                                  <wp:extent cx="8695055" cy="4401185"/>
                                  <wp:effectExtent l="0" t="0" r="0" b="0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95055" cy="44011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9FAFF82" id="Text Box 12" o:spid="_x0000_s1028" type="#_x0000_t202" style="width:699.75pt;height:426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">
                <v:textbox>
                  <w:txbxContent>
                    <w:p w14:paraId="4CA83C04" w14:textId="416865D9" w:rsidR="000E7AAD" w:rsidRPr="00B2244B" w:rsidRDefault="00B2244B" w:rsidP="00644184">
                      <w:pPr>
                        <w:rPr>
                          <w:sz w:val="22"/>
                          <w:szCs w:val="22"/>
                          <w:lang w:eastAsia="zh-TW"/>
                        </w:rPr>
                      </w:pPr>
                      <w:r w:rsidRPr="00B2244B">
                        <w:rPr>
                          <w:b/>
                          <w:bCs/>
                          <w:sz w:val="22"/>
                          <w:szCs w:val="22"/>
                          <w:u w:val="single"/>
                          <w:lang w:eastAsia="zh-TW"/>
                        </w:rPr>
                        <w:t>Errata:1</w:t>
                      </w:r>
                      <w:r w:rsidRPr="00B2244B">
                        <w:rPr>
                          <w:sz w:val="22"/>
                          <w:szCs w:val="22"/>
                          <w:lang w:eastAsia="zh-TW"/>
                        </w:rPr>
                        <w:t xml:space="preserve"> </w:t>
                      </w:r>
                      <w:r w:rsidRPr="00B2244B">
                        <w:rPr>
                          <w:sz w:val="22"/>
                          <w:szCs w:val="22"/>
                          <w:lang w:eastAsia="zh-TW"/>
                        </w:rPr>
                        <w:sym w:font="Wingdings" w:char="F0E0"/>
                      </w:r>
                      <w:r w:rsidRPr="00B2244B">
                        <w:rPr>
                          <w:sz w:val="22"/>
                          <w:szCs w:val="22"/>
                          <w:lang w:eastAsia="zh-TW"/>
                        </w:rPr>
                        <w:t xml:space="preserve"> </w:t>
                      </w:r>
                      <w:r w:rsidR="00CC0C7D" w:rsidRPr="00B2244B">
                        <w:rPr>
                          <w:sz w:val="22"/>
                          <w:szCs w:val="22"/>
                          <w:lang w:eastAsia="zh-TW"/>
                        </w:rPr>
                        <w:t>The Bus-state Table clarifications for NV-DDR2, NV-DDR3, NV-LPDDR4</w:t>
                      </w:r>
                      <w:r w:rsidR="00DF3C9C" w:rsidRPr="00B2244B">
                        <w:rPr>
                          <w:sz w:val="22"/>
                          <w:szCs w:val="22"/>
                          <w:lang w:eastAsia="zh-TW"/>
                        </w:rPr>
                        <w:t xml:space="preserve"> for Table 4-5 </w:t>
                      </w:r>
                      <w:r w:rsidR="009B6C52" w:rsidRPr="00B2244B">
                        <w:rPr>
                          <w:sz w:val="22"/>
                          <w:szCs w:val="22"/>
                          <w:lang w:eastAsia="zh-TW"/>
                        </w:rPr>
                        <w:t>in ONFI5.1 spec</w:t>
                      </w:r>
                    </w:p>
                    <w:p w14:paraId="1D4075E4" w14:textId="67976E60" w:rsidR="00DF3C9C" w:rsidRPr="00B2244B" w:rsidRDefault="00614F13" w:rsidP="00644184">
                      <w:pPr>
                        <w:rPr>
                          <w:sz w:val="22"/>
                          <w:szCs w:val="22"/>
                          <w:lang w:eastAsia="zh-TW"/>
                        </w:rPr>
                      </w:pPr>
                      <w:r w:rsidRPr="00B2244B">
                        <w:rPr>
                          <w:sz w:val="22"/>
                          <w:szCs w:val="22"/>
                          <w:lang w:eastAsia="zh-TW"/>
                        </w:rPr>
                        <w:t xml:space="preserve">Changes 1a, 1b, 1c, 1d, 1e aligned with Change description in </w:t>
                      </w:r>
                      <w:r w:rsidR="0008146A" w:rsidRPr="00B2244B">
                        <w:rPr>
                          <w:sz w:val="22"/>
                          <w:szCs w:val="22"/>
                          <w:lang w:eastAsia="zh-TW"/>
                        </w:rPr>
                        <w:t>the errata</w:t>
                      </w:r>
                    </w:p>
                    <w:p w14:paraId="71D263BD" w14:textId="3089E5C9" w:rsidR="00614F13" w:rsidRDefault="00614F13" w:rsidP="00644184">
                      <w:pPr>
                        <w:rPr>
                          <w:lang w:eastAsia="zh-TW"/>
                        </w:rPr>
                      </w:pPr>
                    </w:p>
                    <w:p w14:paraId="35412810" w14:textId="77777777" w:rsidR="00614F13" w:rsidRDefault="00614F13" w:rsidP="00644184">
                      <w:pPr>
                        <w:rPr>
                          <w:lang w:eastAsia="zh-TW"/>
                        </w:rPr>
                      </w:pPr>
                    </w:p>
                    <w:p w14:paraId="4CDB994C" w14:textId="4925606C" w:rsidR="00DF3C9C" w:rsidRDefault="00614F13" w:rsidP="00644184">
                      <w:pPr>
                        <w:rPr>
                          <w:lang w:eastAsia="zh-TW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9F0F36A" wp14:editId="71552C6B">
                            <wp:extent cx="8695055" cy="4401185"/>
                            <wp:effectExtent l="0" t="0" r="0" b="0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95055" cy="44011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="003D5A53">
        <w:rPr>
          <w:rFonts w:ascii="Arial" w:hAnsi="Arial"/>
        </w:rPr>
        <w:tab/>
      </w:r>
    </w:p>
    <w:p w14:paraId="1E61CC09" w14:textId="04759F30" w:rsidR="00E15673" w:rsidRDefault="00E15673" w:rsidP="000B6082">
      <w:pPr>
        <w:outlineLvl w:val="0"/>
        <w:rPr>
          <w:rFonts w:ascii="Arial" w:hAnsi="Arial"/>
        </w:rPr>
      </w:pPr>
    </w:p>
    <w:p w14:paraId="2F68A990" w14:textId="5D3DCAD5" w:rsidR="00E15673" w:rsidRDefault="00E15673" w:rsidP="000B6082">
      <w:pPr>
        <w:outlineLvl w:val="0"/>
        <w:rPr>
          <w:rFonts w:ascii="Arial" w:hAnsi="Arial"/>
        </w:rPr>
      </w:pPr>
    </w:p>
    <w:p w14:paraId="269B3F32" w14:textId="2CD437A2" w:rsidR="00E15673" w:rsidRDefault="00E15673" w:rsidP="000B6082">
      <w:pPr>
        <w:outlineLvl w:val="0"/>
        <w:rPr>
          <w:rFonts w:ascii="Arial" w:hAnsi="Arial"/>
        </w:rPr>
      </w:pPr>
    </w:p>
    <w:p w14:paraId="06EDCF2F" w14:textId="77777777" w:rsidR="000C590D" w:rsidRDefault="003D5A53" w:rsidP="000B6082">
      <w:pPr>
        <w:outlineLvl w:val="0"/>
      </w:pPr>
      <w:r>
        <w:rPr>
          <w:rFonts w:ascii="Arial" w:hAnsi="Arial"/>
          <w:noProof/>
        </w:rPr>
        <mc:AlternateContent>
          <mc:Choice Requires="wps">
            <w:drawing>
              <wp:inline distT="0" distB="0" distL="0" distR="0" wp14:anchorId="10491D66" wp14:editId="5FF98D3F">
                <wp:extent cx="8886825" cy="5414839"/>
                <wp:effectExtent l="0" t="0" r="28575" b="14605"/>
                <wp:docPr id="13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86825" cy="541483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64C097" w14:textId="3DC2F626" w:rsidR="003D5A53" w:rsidRPr="007F7565" w:rsidRDefault="003D5A53" w:rsidP="003D5A53">
                            <w:pPr>
                              <w:rPr>
                                <w:b/>
                                <w:bCs/>
                                <w:color w:val="4F81BD" w:themeColor="accent1"/>
                                <w:sz w:val="22"/>
                                <w:szCs w:val="22"/>
                                <w:lang w:eastAsia="zh-TW"/>
                              </w:rPr>
                            </w:pPr>
                            <w:r w:rsidRPr="007F7565">
                              <w:rPr>
                                <w:b/>
                                <w:bCs/>
                                <w:color w:val="4F81BD" w:themeColor="accent1"/>
                                <w:sz w:val="22"/>
                                <w:szCs w:val="22"/>
                                <w:lang w:eastAsia="zh-TW"/>
                              </w:rPr>
                              <w:t>Updated Table 4-5</w:t>
                            </w:r>
                            <w:r w:rsidR="009B6C52" w:rsidRPr="007F7565">
                              <w:rPr>
                                <w:b/>
                                <w:bCs/>
                                <w:color w:val="4F81BD" w:themeColor="accent1"/>
                                <w:sz w:val="22"/>
                                <w:szCs w:val="22"/>
                                <w:lang w:eastAsia="zh-TW"/>
                              </w:rPr>
                              <w:t xml:space="preserve"> </w:t>
                            </w:r>
                          </w:p>
                          <w:p w14:paraId="7B69DDBA" w14:textId="276C252E" w:rsidR="00490EF7" w:rsidRDefault="00490EF7" w:rsidP="003D5A53">
                            <w:pPr>
                              <w:rPr>
                                <w:lang w:eastAsia="zh-TW"/>
                              </w:rPr>
                            </w:pPr>
                          </w:p>
                          <w:p w14:paraId="7ADB0BE1" w14:textId="7BCFD68F" w:rsidR="00490EF7" w:rsidRDefault="003E071C" w:rsidP="003D5A53">
                            <w:pPr>
                              <w:rPr>
                                <w:lang w:eastAsia="zh-TW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F671958" wp14:editId="17CBCE32">
                                  <wp:extent cx="8695055" cy="4469765"/>
                                  <wp:effectExtent l="0" t="0" r="0" b="6985"/>
                                  <wp:docPr id="18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95055" cy="44697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83D56B8" w14:textId="77777777" w:rsidR="003D5A53" w:rsidRDefault="003D5A53" w:rsidP="003D5A53">
                            <w:pPr>
                              <w:rPr>
                                <w:lang w:eastAsia="zh-TW"/>
                              </w:rPr>
                            </w:pPr>
                          </w:p>
                          <w:p w14:paraId="24349FF8" w14:textId="161C7347" w:rsidR="003D5A53" w:rsidRDefault="003D5A53" w:rsidP="003D5A53">
                            <w:pPr>
                              <w:rPr>
                                <w:lang w:eastAsia="zh-TW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0491D66" id="_x0000_s1029" type="#_x0000_t202" style="width:699.75pt;height:426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">
                <v:textbox>
                  <w:txbxContent>
                    <w:p w14:paraId="5464C097" w14:textId="3DC2F626" w:rsidR="003D5A53" w:rsidRPr="007F7565" w:rsidRDefault="003D5A53" w:rsidP="003D5A53">
                      <w:pPr>
                        <w:rPr>
                          <w:b/>
                          <w:bCs/>
                          <w:color w:val="4F81BD" w:themeColor="accent1"/>
                          <w:sz w:val="22"/>
                          <w:szCs w:val="22"/>
                          <w:lang w:eastAsia="zh-TW"/>
                        </w:rPr>
                      </w:pPr>
                      <w:r w:rsidRPr="007F7565">
                        <w:rPr>
                          <w:b/>
                          <w:bCs/>
                          <w:color w:val="4F81BD" w:themeColor="accent1"/>
                          <w:sz w:val="22"/>
                          <w:szCs w:val="22"/>
                          <w:lang w:eastAsia="zh-TW"/>
                        </w:rPr>
                        <w:t>Updated Table 4-5</w:t>
                      </w:r>
                      <w:r w:rsidR="009B6C52" w:rsidRPr="007F7565">
                        <w:rPr>
                          <w:b/>
                          <w:bCs/>
                          <w:color w:val="4F81BD" w:themeColor="accent1"/>
                          <w:sz w:val="22"/>
                          <w:szCs w:val="22"/>
                          <w:lang w:eastAsia="zh-TW"/>
                        </w:rPr>
                        <w:t xml:space="preserve"> </w:t>
                      </w:r>
                    </w:p>
                    <w:p w14:paraId="7B69DDBA" w14:textId="276C252E" w:rsidR="00490EF7" w:rsidRDefault="00490EF7" w:rsidP="003D5A53">
                      <w:pPr>
                        <w:rPr>
                          <w:lang w:eastAsia="zh-TW"/>
                        </w:rPr>
                      </w:pPr>
                    </w:p>
                    <w:p w14:paraId="7ADB0BE1" w14:textId="7BCFD68F" w:rsidR="00490EF7" w:rsidRDefault="003E071C" w:rsidP="003D5A53">
                      <w:pPr>
                        <w:rPr>
                          <w:lang w:eastAsia="zh-TW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F671958" wp14:editId="17CBCE32">
                            <wp:extent cx="8695055" cy="4469765"/>
                            <wp:effectExtent l="0" t="0" r="0" b="6985"/>
                            <wp:docPr id="18" name="Picture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95055" cy="44697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83D56B8" w14:textId="77777777" w:rsidR="003D5A53" w:rsidRDefault="003D5A53" w:rsidP="003D5A53">
                      <w:pPr>
                        <w:rPr>
                          <w:lang w:eastAsia="zh-TW"/>
                        </w:rPr>
                      </w:pPr>
                    </w:p>
                    <w:p w14:paraId="24349FF8" w14:textId="161C7347" w:rsidR="003D5A53" w:rsidRDefault="003D5A53" w:rsidP="003D5A53">
                      <w:pPr>
                        <w:rPr>
                          <w:lang w:eastAsia="zh-TW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  <w:r w:rsidR="005B09F4">
        <w:tab/>
      </w:r>
    </w:p>
    <w:p w14:paraId="7FB2A7A6" w14:textId="77777777" w:rsidR="005B09F4" w:rsidRDefault="005B09F4" w:rsidP="000B6082">
      <w:pPr>
        <w:outlineLvl w:val="0"/>
      </w:pPr>
    </w:p>
    <w:p w14:paraId="17B72193" w14:textId="77777777" w:rsidR="005B09F4" w:rsidRDefault="005B09F4" w:rsidP="000B6082">
      <w:pPr>
        <w:outlineLvl w:val="0"/>
      </w:pPr>
      <w:r>
        <w:tab/>
      </w:r>
      <w:r>
        <w:tab/>
      </w:r>
      <w:r>
        <w:tab/>
      </w:r>
    </w:p>
    <w:p w14:paraId="106B5A75" w14:textId="77777777" w:rsidR="005B09F4" w:rsidRDefault="005B09F4" w:rsidP="000B6082">
      <w:pPr>
        <w:outlineLvl w:val="0"/>
      </w:pPr>
    </w:p>
    <w:p w14:paraId="33995433" w14:textId="71949594" w:rsidR="005B09F4" w:rsidRDefault="00951DB2" w:rsidP="000B6082">
      <w:pPr>
        <w:outlineLvl w:val="0"/>
      </w:pP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C3B5137" wp14:editId="5893EDCA">
                <wp:simplePos x="0" y="0"/>
                <wp:positionH relativeFrom="column">
                  <wp:posOffset>6648450</wp:posOffset>
                </wp:positionH>
                <wp:positionV relativeFrom="paragraph">
                  <wp:posOffset>3140075</wp:posOffset>
                </wp:positionV>
                <wp:extent cx="552450" cy="1838325"/>
                <wp:effectExtent l="19050" t="19050" r="19050" b="28575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2450" cy="18383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85B490A" id="Rectangle 24" o:spid="_x0000_s1026" style="position:absolute;margin-left:523.5pt;margin-top:247.25pt;width:43.5pt;height:144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" filled="f" strokecolor="#4f81bd [3204]" strokeweight="3pt"/>
            </w:pict>
          </mc:Fallback>
        </mc:AlternateContent>
      </w:r>
      <w:r w:rsidR="005B09F4">
        <w:rPr>
          <w:rFonts w:ascii="Arial" w:hAnsi="Arial"/>
          <w:noProof/>
        </w:rPr>
        <mc:AlternateContent>
          <mc:Choice Requires="wps">
            <w:drawing>
              <wp:inline distT="0" distB="0" distL="0" distR="0" wp14:anchorId="37245E49" wp14:editId="0941D9CF">
                <wp:extent cx="8886825" cy="5414839"/>
                <wp:effectExtent l="0" t="0" r="28575" b="14605"/>
                <wp:docPr id="19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86825" cy="541483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665F4" w14:textId="77777777" w:rsidR="005B09F4" w:rsidRDefault="005B09F4" w:rsidP="005B09F4">
                            <w:pPr>
                              <w:rPr>
                                <w:lang w:eastAsia="zh-TW"/>
                              </w:rPr>
                            </w:pPr>
                          </w:p>
                          <w:p w14:paraId="44C22526" w14:textId="44D30F28" w:rsidR="005B09F4" w:rsidRDefault="00B2244B" w:rsidP="005B09F4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B2244B">
                              <w:rPr>
                                <w:b/>
                                <w:bCs/>
                                <w:sz w:val="22"/>
                                <w:szCs w:val="22"/>
                                <w:u w:val="single"/>
                                <w:lang w:eastAsia="zh-TW"/>
                              </w:rPr>
                              <w:t>Errata:</w:t>
                            </w:r>
                            <w:r>
                              <w:rPr>
                                <w:b/>
                                <w:bCs/>
                                <w:sz w:val="22"/>
                                <w:szCs w:val="22"/>
                                <w:u w:val="single"/>
                                <w:lang w:eastAsia="zh-TW"/>
                              </w:rPr>
                              <w:t xml:space="preserve">2 </w:t>
                            </w:r>
                            <w:r w:rsidRPr="00B2244B">
                              <w:rPr>
                                <w:sz w:val="22"/>
                                <w:szCs w:val="22"/>
                                <w:lang w:eastAsia="zh-TW"/>
                              </w:rPr>
                              <w:sym w:font="Wingdings" w:char="F0E0"/>
                            </w:r>
                            <w:r>
                              <w:rPr>
                                <w:b/>
                                <w:bCs/>
                                <w:sz w:val="22"/>
                                <w:szCs w:val="22"/>
                                <w:u w:val="single"/>
                                <w:lang w:eastAsia="zh-TW"/>
                              </w:rPr>
                              <w:t xml:space="preserve"> </w:t>
                            </w:r>
                            <w:r w:rsidRPr="00CA63E7">
                              <w:rPr>
                                <w:sz w:val="22"/>
                                <w:szCs w:val="22"/>
                              </w:rPr>
                              <w:t>For Data Input burst with confirm command(s), after the burst exit with CLE going High (1) Timing diagrams show that WE# should toggle low after tWPSTH. But, tWPSTH is defined as “DQS write postamble hold time” and is not defined w.r.t WE#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even though all vendors follow this timing</w:t>
                            </w:r>
                            <w:r w:rsidRPr="00CA63E7">
                              <w:rPr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  <w:p w14:paraId="6FF93DF5" w14:textId="47CAC455" w:rsidR="00B2244B" w:rsidRDefault="00B2244B" w:rsidP="005B09F4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14:paraId="48DAD31C" w14:textId="0A37D712" w:rsidR="00B2244B" w:rsidRDefault="00F63AA4" w:rsidP="005B09F4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The </w:t>
                            </w:r>
                            <w:r w:rsidR="003011AA">
                              <w:rPr>
                                <w:sz w:val="22"/>
                                <w:szCs w:val="22"/>
                              </w:rPr>
                              <w:t xml:space="preserve">ONFI5.1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Table 4-70 shows the tWPSTH definition (&amp; previous ONFI version</w:t>
                            </w:r>
                            <w:r w:rsidR="003121BA">
                              <w:rPr>
                                <w:sz w:val="22"/>
                                <w:szCs w:val="22"/>
                              </w:rPr>
                              <w:t>s also is same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)</w:t>
                            </w:r>
                            <w:r w:rsidR="00395F1B">
                              <w:rPr>
                                <w:sz w:val="22"/>
                                <w:szCs w:val="22"/>
                              </w:rPr>
                              <w:t xml:space="preserve"> where it defines </w:t>
                            </w:r>
                            <w:r w:rsidR="003121BA">
                              <w:rPr>
                                <w:sz w:val="22"/>
                                <w:szCs w:val="22"/>
                              </w:rPr>
                              <w:t xml:space="preserve">tWPSTH </w:t>
                            </w:r>
                            <w:r w:rsidR="00395F1B">
                              <w:rPr>
                                <w:sz w:val="22"/>
                                <w:szCs w:val="22"/>
                              </w:rPr>
                              <w:t>only w.r.t DQS</w:t>
                            </w:r>
                          </w:p>
                          <w:p w14:paraId="3D3B4C59" w14:textId="26ECD7C9" w:rsidR="00F63AA4" w:rsidRDefault="00F63AA4" w:rsidP="005B09F4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14:paraId="671F119C" w14:textId="39A6790E" w:rsidR="00F63AA4" w:rsidRDefault="00F63AA4" w:rsidP="005B09F4">
                            <w:pPr>
                              <w:rPr>
                                <w:lang w:eastAsia="zh-TW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27EF2CA" wp14:editId="1B350E05">
                                  <wp:extent cx="6142857" cy="1142857"/>
                                  <wp:effectExtent l="0" t="0" r="0" b="635"/>
                                  <wp:docPr id="23" name="Picture 2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142857" cy="11428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717EA22" w14:textId="77777777" w:rsidR="005B09F4" w:rsidRDefault="005B09F4" w:rsidP="005B09F4">
                            <w:pPr>
                              <w:rPr>
                                <w:lang w:eastAsia="zh-TW"/>
                              </w:rPr>
                            </w:pPr>
                          </w:p>
                          <w:p w14:paraId="1B7E178F" w14:textId="278A29B7" w:rsidR="005B09F4" w:rsidRPr="001348CD" w:rsidRDefault="000F0D84" w:rsidP="005B09F4">
                            <w:pPr>
                              <w:rPr>
                                <w:sz w:val="22"/>
                                <w:szCs w:val="22"/>
                                <w:lang w:eastAsia="zh-TW"/>
                              </w:rPr>
                            </w:pPr>
                            <w:r w:rsidRPr="001348CD">
                              <w:rPr>
                                <w:sz w:val="22"/>
                                <w:szCs w:val="22"/>
                                <w:lang w:eastAsia="zh-TW"/>
                              </w:rPr>
                              <w:t xml:space="preserve">The Data Input burst diagram with </w:t>
                            </w:r>
                            <w:r w:rsidR="00951DB2" w:rsidRPr="001348CD">
                              <w:rPr>
                                <w:sz w:val="22"/>
                                <w:szCs w:val="22"/>
                                <w:lang w:eastAsia="zh-TW"/>
                              </w:rPr>
                              <w:t>confirm command</w:t>
                            </w:r>
                            <w:r w:rsidRPr="001348CD">
                              <w:rPr>
                                <w:sz w:val="22"/>
                                <w:szCs w:val="22"/>
                                <w:lang w:eastAsia="zh-TW"/>
                              </w:rPr>
                              <w:t xml:space="preserve"> below indicates “tWPSTH” as CLE going high to WE# going low</w:t>
                            </w:r>
                          </w:p>
                          <w:p w14:paraId="7A6F271F" w14:textId="153CC1B5" w:rsidR="00951DB2" w:rsidRDefault="00951DB2" w:rsidP="005B09F4">
                            <w:pPr>
                              <w:rPr>
                                <w:lang w:eastAsia="zh-TW"/>
                              </w:rPr>
                            </w:pPr>
                          </w:p>
                          <w:p w14:paraId="56DFF087" w14:textId="6B160C80" w:rsidR="00951DB2" w:rsidRDefault="00951DB2" w:rsidP="005B09F4">
                            <w:pPr>
                              <w:rPr>
                                <w:lang w:eastAsia="zh-TW"/>
                              </w:rPr>
                            </w:pPr>
                            <w:r w:rsidRPr="00951DB2">
                              <w:rPr>
                                <w:noProof/>
                                <w:lang w:eastAsia="zh-TW"/>
                              </w:rPr>
                              <w:drawing>
                                <wp:inline distT="0" distB="0" distL="0" distR="0" wp14:anchorId="47EA7BCB" wp14:editId="6AC49034">
                                  <wp:extent cx="8695055" cy="3423920"/>
                                  <wp:effectExtent l="0" t="0" r="0" b="5080"/>
                                  <wp:docPr id="4" name="Picture 3">
                                    <a:extLst xmlns:a="http://schemas.openxmlformats.org/drawingml/2006/main">
                                      <a:ext uri="{FF2B5EF4-FFF2-40B4-BE49-F238E27FC236}">
                                        <a16:creationId xmlns:a16="http://schemas.microsoft.com/office/drawing/2014/main" id="{E3740573-7496-4ABD-8363-15442DC4FAC7}"/>
                                      </a:ext>
                                    </a:extLst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Picture 3">
                                            <a:extLst>
                                              <a:ext uri="{FF2B5EF4-FFF2-40B4-BE49-F238E27FC236}">
                                                <a16:creationId xmlns:a16="http://schemas.microsoft.com/office/drawing/2014/main" id="{E3740573-7496-4ABD-8363-15442DC4FAC7}"/>
                                              </a:ext>
                                            </a:extLst>
                                          </pic:cNvPr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95055" cy="34239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7245E49" id="_x0000_s1030" type="#_x0000_t202" style="width:699.75pt;height:426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">
                <v:textbox>
                  <w:txbxContent>
                    <w:p w14:paraId="414665F4" w14:textId="77777777" w:rsidR="005B09F4" w:rsidRDefault="005B09F4" w:rsidP="005B09F4">
                      <w:pPr>
                        <w:rPr>
                          <w:lang w:eastAsia="zh-TW"/>
                        </w:rPr>
                      </w:pPr>
                    </w:p>
                    <w:p w14:paraId="44C22526" w14:textId="44D30F28" w:rsidR="005B09F4" w:rsidRDefault="00B2244B" w:rsidP="005B09F4">
                      <w:pPr>
                        <w:rPr>
                          <w:sz w:val="22"/>
                          <w:szCs w:val="22"/>
                        </w:rPr>
                      </w:pPr>
                      <w:r w:rsidRPr="00B2244B">
                        <w:rPr>
                          <w:b/>
                          <w:bCs/>
                          <w:sz w:val="22"/>
                          <w:szCs w:val="22"/>
                          <w:u w:val="single"/>
                          <w:lang w:eastAsia="zh-TW"/>
                        </w:rPr>
                        <w:t>Errata:</w:t>
                      </w:r>
                      <w:r>
                        <w:rPr>
                          <w:b/>
                          <w:bCs/>
                          <w:sz w:val="22"/>
                          <w:szCs w:val="22"/>
                          <w:u w:val="single"/>
                          <w:lang w:eastAsia="zh-TW"/>
                        </w:rPr>
                        <w:t xml:space="preserve">2 </w:t>
                      </w:r>
                      <w:r w:rsidRPr="00B2244B">
                        <w:rPr>
                          <w:sz w:val="22"/>
                          <w:szCs w:val="22"/>
                          <w:lang w:eastAsia="zh-TW"/>
                        </w:rPr>
                        <w:sym w:font="Wingdings" w:char="F0E0"/>
                      </w:r>
                      <w:r>
                        <w:rPr>
                          <w:b/>
                          <w:bCs/>
                          <w:sz w:val="22"/>
                          <w:szCs w:val="22"/>
                          <w:u w:val="single"/>
                          <w:lang w:eastAsia="zh-TW"/>
                        </w:rPr>
                        <w:t xml:space="preserve"> </w:t>
                      </w:r>
                      <w:r w:rsidRPr="00CA63E7">
                        <w:rPr>
                          <w:sz w:val="22"/>
                          <w:szCs w:val="22"/>
                        </w:rPr>
                        <w:t>For Data Input burst with confirm command(s), after the burst exit with CLE going High (1) Timing diagrams show that WE# should toggle low after tWPSTH. But, tWPSTH is defined as “DQS write postamble hold time” and is not defined w.r.t WE#</w:t>
                      </w:r>
                      <w:r>
                        <w:rPr>
                          <w:sz w:val="22"/>
                          <w:szCs w:val="22"/>
                        </w:rPr>
                        <w:t xml:space="preserve"> even though all vendors follow this timing</w:t>
                      </w:r>
                      <w:r w:rsidRPr="00CA63E7">
                        <w:rPr>
                          <w:sz w:val="22"/>
                          <w:szCs w:val="22"/>
                        </w:rPr>
                        <w:t>.</w:t>
                      </w:r>
                    </w:p>
                    <w:p w14:paraId="6FF93DF5" w14:textId="47CAC455" w:rsidR="00B2244B" w:rsidRDefault="00B2244B" w:rsidP="005B09F4">
                      <w:pPr>
                        <w:rPr>
                          <w:sz w:val="22"/>
                          <w:szCs w:val="22"/>
                        </w:rPr>
                      </w:pPr>
                    </w:p>
                    <w:p w14:paraId="48DAD31C" w14:textId="0A37D712" w:rsidR="00B2244B" w:rsidRDefault="00F63AA4" w:rsidP="005B09F4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 xml:space="preserve">The </w:t>
                      </w:r>
                      <w:r w:rsidR="003011AA">
                        <w:rPr>
                          <w:sz w:val="22"/>
                          <w:szCs w:val="22"/>
                        </w:rPr>
                        <w:t xml:space="preserve">ONFI5.1 </w:t>
                      </w:r>
                      <w:r>
                        <w:rPr>
                          <w:sz w:val="22"/>
                          <w:szCs w:val="22"/>
                        </w:rPr>
                        <w:t>Table 4-70 shows the tWPSTH definition (&amp; previous ONFI version</w:t>
                      </w:r>
                      <w:r w:rsidR="003121BA">
                        <w:rPr>
                          <w:sz w:val="22"/>
                          <w:szCs w:val="22"/>
                        </w:rPr>
                        <w:t>s also is same</w:t>
                      </w:r>
                      <w:r>
                        <w:rPr>
                          <w:sz w:val="22"/>
                          <w:szCs w:val="22"/>
                        </w:rPr>
                        <w:t>)</w:t>
                      </w:r>
                      <w:r w:rsidR="00395F1B">
                        <w:rPr>
                          <w:sz w:val="22"/>
                          <w:szCs w:val="22"/>
                        </w:rPr>
                        <w:t xml:space="preserve"> where it defines </w:t>
                      </w:r>
                      <w:r w:rsidR="003121BA">
                        <w:rPr>
                          <w:sz w:val="22"/>
                          <w:szCs w:val="22"/>
                        </w:rPr>
                        <w:t xml:space="preserve">tWPSTH </w:t>
                      </w:r>
                      <w:r w:rsidR="00395F1B">
                        <w:rPr>
                          <w:sz w:val="22"/>
                          <w:szCs w:val="22"/>
                        </w:rPr>
                        <w:t>only w.r.t DQS</w:t>
                      </w:r>
                    </w:p>
                    <w:p w14:paraId="3D3B4C59" w14:textId="26ECD7C9" w:rsidR="00F63AA4" w:rsidRDefault="00F63AA4" w:rsidP="005B09F4">
                      <w:pPr>
                        <w:rPr>
                          <w:sz w:val="22"/>
                          <w:szCs w:val="22"/>
                        </w:rPr>
                      </w:pPr>
                    </w:p>
                    <w:p w14:paraId="671F119C" w14:textId="39A6790E" w:rsidR="00F63AA4" w:rsidRDefault="00F63AA4" w:rsidP="005B09F4">
                      <w:pPr>
                        <w:rPr>
                          <w:lang w:eastAsia="zh-TW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27EF2CA" wp14:editId="1B350E05">
                            <wp:extent cx="6142857" cy="1142857"/>
                            <wp:effectExtent l="0" t="0" r="0" b="635"/>
                            <wp:docPr id="23" name="Picture 2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142857" cy="11428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717EA22" w14:textId="77777777" w:rsidR="005B09F4" w:rsidRDefault="005B09F4" w:rsidP="005B09F4">
                      <w:pPr>
                        <w:rPr>
                          <w:lang w:eastAsia="zh-TW"/>
                        </w:rPr>
                      </w:pPr>
                    </w:p>
                    <w:p w14:paraId="1B7E178F" w14:textId="278A29B7" w:rsidR="005B09F4" w:rsidRPr="001348CD" w:rsidRDefault="000F0D84" w:rsidP="005B09F4">
                      <w:pPr>
                        <w:rPr>
                          <w:sz w:val="22"/>
                          <w:szCs w:val="22"/>
                          <w:lang w:eastAsia="zh-TW"/>
                        </w:rPr>
                      </w:pPr>
                      <w:r w:rsidRPr="001348CD">
                        <w:rPr>
                          <w:sz w:val="22"/>
                          <w:szCs w:val="22"/>
                          <w:lang w:eastAsia="zh-TW"/>
                        </w:rPr>
                        <w:t xml:space="preserve">The Data Input burst diagram with </w:t>
                      </w:r>
                      <w:r w:rsidR="00951DB2" w:rsidRPr="001348CD">
                        <w:rPr>
                          <w:sz w:val="22"/>
                          <w:szCs w:val="22"/>
                          <w:lang w:eastAsia="zh-TW"/>
                        </w:rPr>
                        <w:t>confirm command</w:t>
                      </w:r>
                      <w:r w:rsidRPr="001348CD">
                        <w:rPr>
                          <w:sz w:val="22"/>
                          <w:szCs w:val="22"/>
                          <w:lang w:eastAsia="zh-TW"/>
                        </w:rPr>
                        <w:t xml:space="preserve"> below indicates “tWPSTH” as CLE going high to WE# going low</w:t>
                      </w:r>
                    </w:p>
                    <w:p w14:paraId="7A6F271F" w14:textId="153CC1B5" w:rsidR="00951DB2" w:rsidRDefault="00951DB2" w:rsidP="005B09F4">
                      <w:pPr>
                        <w:rPr>
                          <w:lang w:eastAsia="zh-TW"/>
                        </w:rPr>
                      </w:pPr>
                    </w:p>
                    <w:p w14:paraId="56DFF087" w14:textId="6B160C80" w:rsidR="00951DB2" w:rsidRDefault="00951DB2" w:rsidP="005B09F4">
                      <w:pPr>
                        <w:rPr>
                          <w:lang w:eastAsia="zh-TW"/>
                        </w:rPr>
                      </w:pPr>
                      <w:r w:rsidRPr="00951DB2">
                        <w:rPr>
                          <w:noProof/>
                          <w:lang w:eastAsia="zh-TW"/>
                        </w:rPr>
                        <w:drawing>
                          <wp:inline distT="0" distB="0" distL="0" distR="0" wp14:anchorId="47EA7BCB" wp14:editId="6AC49034">
                            <wp:extent cx="8695055" cy="3423920"/>
                            <wp:effectExtent l="0" t="0" r="0" b="5080"/>
                            <wp:docPr id="4" name="Picture 3">
                              <a:extLst xmlns:a="http://schemas.openxmlformats.org/drawingml/2006/main">
                                <a:ext uri="{FF2B5EF4-FFF2-40B4-BE49-F238E27FC236}">
                                  <a16:creationId xmlns:a16="http://schemas.microsoft.com/office/drawing/2014/main" id="{E3740573-7496-4ABD-8363-15442DC4FAC7}"/>
                                </a:ext>
                              </a:extLst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Picture 3">
                                      <a:extLst>
                                        <a:ext uri="{FF2B5EF4-FFF2-40B4-BE49-F238E27FC236}">
                                          <a16:creationId xmlns:a16="http://schemas.microsoft.com/office/drawing/2014/main" id="{E3740573-7496-4ABD-8363-15442DC4FAC7}"/>
                                        </a:ext>
                                      </a:extLst>
                                    </pic:cNvPr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95055" cy="34239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DE70A7C" w14:textId="77777777" w:rsidR="005B09F4" w:rsidRDefault="005B09F4" w:rsidP="000B6082">
      <w:pPr>
        <w:outlineLvl w:val="0"/>
      </w:pPr>
    </w:p>
    <w:p w14:paraId="63C7B9D9" w14:textId="77777777" w:rsidR="005B09F4" w:rsidRDefault="005B09F4" w:rsidP="000B6082">
      <w:pPr>
        <w:outlineLvl w:val="0"/>
      </w:pPr>
    </w:p>
    <w:p w14:paraId="0D7BAB4D" w14:textId="77777777" w:rsidR="005B09F4" w:rsidRDefault="005B09F4" w:rsidP="000B6082">
      <w:pPr>
        <w:outlineLvl w:val="0"/>
      </w:pPr>
    </w:p>
    <w:p w14:paraId="03D12DA4" w14:textId="77777777" w:rsidR="005B09F4" w:rsidRDefault="005B09F4" w:rsidP="000B6082">
      <w:pPr>
        <w:outlineLvl w:val="0"/>
      </w:pPr>
    </w:p>
    <w:p w14:paraId="01D6C3D3" w14:textId="77777777" w:rsidR="005B09F4" w:rsidRDefault="00313ECF" w:rsidP="000B6082">
      <w:pPr>
        <w:outlineLvl w:val="0"/>
      </w:pP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53F836A" wp14:editId="1C4369EF">
                <wp:simplePos x="0" y="0"/>
                <wp:positionH relativeFrom="column">
                  <wp:posOffset>95250</wp:posOffset>
                </wp:positionH>
                <wp:positionV relativeFrom="paragraph">
                  <wp:posOffset>1187450</wp:posOffset>
                </wp:positionV>
                <wp:extent cx="5810250" cy="323850"/>
                <wp:effectExtent l="19050" t="19050" r="19050" b="19050"/>
                <wp:wrapNone/>
                <wp:docPr id="28" name="Rectangl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0" cy="3238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056B66" id="Rectangle 28" o:spid="_x0000_s1026" style="position:absolute;margin-left:7.5pt;margin-top:93.5pt;width:457.5pt;height:25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" filled="f" strokecolor="#4f81bd [3204]" strokeweight="3pt"/>
            </w:pict>
          </mc:Fallback>
        </mc:AlternateContent>
      </w: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BB7128C" wp14:editId="48D4BCBE">
                <wp:simplePos x="0" y="0"/>
                <wp:positionH relativeFrom="column">
                  <wp:posOffset>76200</wp:posOffset>
                </wp:positionH>
                <wp:positionV relativeFrom="paragraph">
                  <wp:posOffset>349250</wp:posOffset>
                </wp:positionV>
                <wp:extent cx="1009650" cy="209550"/>
                <wp:effectExtent l="19050" t="19050" r="19050" b="19050"/>
                <wp:wrapNone/>
                <wp:docPr id="27" name="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650" cy="2095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1F1EEB9" id="Rectangle 27" o:spid="_x0000_s1026" style="position:absolute;margin-left:6pt;margin-top:27.5pt;width:79.5pt;height:16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" filled="f" strokecolor="#4f81bd [3204]" strokeweight="3pt"/>
            </w:pict>
          </mc:Fallback>
        </mc:AlternateContent>
      </w:r>
      <w:r w:rsidR="005B09F4">
        <w:rPr>
          <w:rFonts w:ascii="Arial" w:hAnsi="Arial"/>
          <w:noProof/>
        </w:rPr>
        <mc:AlternateContent>
          <mc:Choice Requires="wps">
            <w:drawing>
              <wp:inline distT="0" distB="0" distL="0" distR="0" wp14:anchorId="71E23EC2" wp14:editId="0F8E8679">
                <wp:extent cx="8886825" cy="5414839"/>
                <wp:effectExtent l="0" t="0" r="28575" b="14605"/>
                <wp:docPr id="21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86825" cy="541483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D09C50" w14:textId="36B4521C" w:rsidR="005B09F4" w:rsidRPr="007F7565" w:rsidRDefault="005B09F4" w:rsidP="005B09F4">
                            <w:pPr>
                              <w:rPr>
                                <w:b/>
                                <w:bCs/>
                                <w:color w:val="4F81BD" w:themeColor="accent1"/>
                                <w:sz w:val="22"/>
                                <w:szCs w:val="22"/>
                                <w:lang w:eastAsia="zh-TW"/>
                              </w:rPr>
                            </w:pPr>
                            <w:r w:rsidRPr="007F7565">
                              <w:rPr>
                                <w:b/>
                                <w:bCs/>
                                <w:color w:val="4F81BD" w:themeColor="accent1"/>
                                <w:sz w:val="22"/>
                                <w:szCs w:val="22"/>
                                <w:lang w:eastAsia="zh-TW"/>
                              </w:rPr>
                              <w:t xml:space="preserve">Updated Table </w:t>
                            </w:r>
                            <w:r w:rsidR="00313ECF" w:rsidRPr="007F7565">
                              <w:rPr>
                                <w:b/>
                                <w:bCs/>
                                <w:color w:val="4F81BD" w:themeColor="accent1"/>
                                <w:sz w:val="22"/>
                                <w:szCs w:val="22"/>
                                <w:lang w:eastAsia="zh-TW"/>
                              </w:rPr>
                              <w:t>4-70</w:t>
                            </w:r>
                            <w:r w:rsidR="00193078">
                              <w:rPr>
                                <w:b/>
                                <w:bCs/>
                                <w:color w:val="4F81BD" w:themeColor="accent1"/>
                                <w:sz w:val="22"/>
                                <w:szCs w:val="22"/>
                                <w:lang w:eastAsia="zh-TW"/>
                              </w:rPr>
                              <w:t xml:space="preserve"> (ONFI5.1)</w:t>
                            </w:r>
                            <w:r w:rsidR="00313ECF" w:rsidRPr="007F7565">
                              <w:rPr>
                                <w:b/>
                                <w:bCs/>
                                <w:color w:val="4F81BD" w:themeColor="accent1"/>
                                <w:sz w:val="22"/>
                                <w:szCs w:val="22"/>
                                <w:lang w:eastAsia="zh-TW"/>
                              </w:rPr>
                              <w:t xml:space="preserve"> with Note: 3 on tWPSTH spec</w:t>
                            </w:r>
                          </w:p>
                          <w:p w14:paraId="0009513A" w14:textId="77777777" w:rsidR="005B09F4" w:rsidRDefault="005B09F4" w:rsidP="005B09F4">
                            <w:pPr>
                              <w:rPr>
                                <w:lang w:eastAsia="zh-TW"/>
                              </w:rPr>
                            </w:pPr>
                          </w:p>
                          <w:p w14:paraId="007DDF56" w14:textId="3A75BE7F" w:rsidR="005B09F4" w:rsidRDefault="00313ECF" w:rsidP="005B09F4">
                            <w:pPr>
                              <w:rPr>
                                <w:lang w:eastAsia="zh-TW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219CE33" wp14:editId="43085FFB">
                                  <wp:extent cx="5828571" cy="1476190"/>
                                  <wp:effectExtent l="0" t="0" r="1270" b="0"/>
                                  <wp:docPr id="26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828571" cy="14761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7EDA1BC" w14:textId="77777777" w:rsidR="005B09F4" w:rsidRDefault="005B09F4" w:rsidP="005B09F4">
                            <w:pPr>
                              <w:rPr>
                                <w:lang w:eastAsia="zh-TW"/>
                              </w:rPr>
                            </w:pPr>
                          </w:p>
                          <w:p w14:paraId="72629954" w14:textId="77777777" w:rsidR="005B09F4" w:rsidRDefault="005B09F4" w:rsidP="005B09F4">
                            <w:pPr>
                              <w:rPr>
                                <w:lang w:eastAsia="zh-TW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1E23EC2" id="_x0000_s1031" type="#_x0000_t202" style="width:699.75pt;height:426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">
                <v:textbox>
                  <w:txbxContent>
                    <w:p w14:paraId="0AD09C50" w14:textId="36B4521C" w:rsidR="005B09F4" w:rsidRPr="007F7565" w:rsidRDefault="005B09F4" w:rsidP="005B09F4">
                      <w:pPr>
                        <w:rPr>
                          <w:b/>
                          <w:bCs/>
                          <w:color w:val="4F81BD" w:themeColor="accent1"/>
                          <w:sz w:val="22"/>
                          <w:szCs w:val="22"/>
                          <w:lang w:eastAsia="zh-TW"/>
                        </w:rPr>
                      </w:pPr>
                      <w:r w:rsidRPr="007F7565">
                        <w:rPr>
                          <w:b/>
                          <w:bCs/>
                          <w:color w:val="4F81BD" w:themeColor="accent1"/>
                          <w:sz w:val="22"/>
                          <w:szCs w:val="22"/>
                          <w:lang w:eastAsia="zh-TW"/>
                        </w:rPr>
                        <w:t xml:space="preserve">Updated Table </w:t>
                      </w:r>
                      <w:r w:rsidR="00313ECF" w:rsidRPr="007F7565">
                        <w:rPr>
                          <w:b/>
                          <w:bCs/>
                          <w:color w:val="4F81BD" w:themeColor="accent1"/>
                          <w:sz w:val="22"/>
                          <w:szCs w:val="22"/>
                          <w:lang w:eastAsia="zh-TW"/>
                        </w:rPr>
                        <w:t>4-70</w:t>
                      </w:r>
                      <w:r w:rsidR="00193078">
                        <w:rPr>
                          <w:b/>
                          <w:bCs/>
                          <w:color w:val="4F81BD" w:themeColor="accent1"/>
                          <w:sz w:val="22"/>
                          <w:szCs w:val="22"/>
                          <w:lang w:eastAsia="zh-TW"/>
                        </w:rPr>
                        <w:t xml:space="preserve"> (ONFI5.1)</w:t>
                      </w:r>
                      <w:r w:rsidR="00313ECF" w:rsidRPr="007F7565">
                        <w:rPr>
                          <w:b/>
                          <w:bCs/>
                          <w:color w:val="4F81BD" w:themeColor="accent1"/>
                          <w:sz w:val="22"/>
                          <w:szCs w:val="22"/>
                          <w:lang w:eastAsia="zh-TW"/>
                        </w:rPr>
                        <w:t xml:space="preserve"> with Note: 3 on tWPSTH spec</w:t>
                      </w:r>
                    </w:p>
                    <w:p w14:paraId="0009513A" w14:textId="77777777" w:rsidR="005B09F4" w:rsidRDefault="005B09F4" w:rsidP="005B09F4">
                      <w:pPr>
                        <w:rPr>
                          <w:lang w:eastAsia="zh-TW"/>
                        </w:rPr>
                      </w:pPr>
                    </w:p>
                    <w:p w14:paraId="007DDF56" w14:textId="3A75BE7F" w:rsidR="005B09F4" w:rsidRDefault="00313ECF" w:rsidP="005B09F4">
                      <w:pPr>
                        <w:rPr>
                          <w:lang w:eastAsia="zh-TW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219CE33" wp14:editId="43085FFB">
                            <wp:extent cx="5828571" cy="1476190"/>
                            <wp:effectExtent l="0" t="0" r="1270" b="0"/>
                            <wp:docPr id="26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828571" cy="14761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7EDA1BC" w14:textId="77777777" w:rsidR="005B09F4" w:rsidRDefault="005B09F4" w:rsidP="005B09F4">
                      <w:pPr>
                        <w:rPr>
                          <w:lang w:eastAsia="zh-TW"/>
                        </w:rPr>
                      </w:pPr>
                    </w:p>
                    <w:p w14:paraId="72629954" w14:textId="77777777" w:rsidR="005B09F4" w:rsidRDefault="005B09F4" w:rsidP="005B09F4">
                      <w:pPr>
                        <w:rPr>
                          <w:lang w:eastAsia="zh-TW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  <w:r w:rsidR="00075266">
        <w:tab/>
      </w:r>
      <w:r w:rsidR="00075266">
        <w:tab/>
      </w:r>
      <w:r w:rsidR="00075266">
        <w:tab/>
      </w:r>
    </w:p>
    <w:p w14:paraId="07D72C3B" w14:textId="77777777" w:rsidR="00075266" w:rsidRDefault="00075266" w:rsidP="000B6082">
      <w:pPr>
        <w:outlineLvl w:val="0"/>
      </w:pPr>
    </w:p>
    <w:p w14:paraId="7CAA21C7" w14:textId="77777777" w:rsidR="00075266" w:rsidRDefault="00075266" w:rsidP="000B6082">
      <w:pPr>
        <w:outlineLvl w:val="0"/>
      </w:pPr>
    </w:p>
    <w:p w14:paraId="6F35939B" w14:textId="77777777" w:rsidR="00075266" w:rsidRDefault="00075266" w:rsidP="000B6082">
      <w:pPr>
        <w:outlineLvl w:val="0"/>
      </w:pPr>
    </w:p>
    <w:p w14:paraId="39BA2742" w14:textId="58A54FF2" w:rsidR="00075266" w:rsidRDefault="008F2443" w:rsidP="000B6082">
      <w:pPr>
        <w:outlineLvl w:val="0"/>
      </w:pP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ACBBE89" wp14:editId="31D9CCBC">
                <wp:simplePos x="0" y="0"/>
                <wp:positionH relativeFrom="column">
                  <wp:posOffset>6981825</wp:posOffset>
                </wp:positionH>
                <wp:positionV relativeFrom="paragraph">
                  <wp:posOffset>3435349</wp:posOffset>
                </wp:positionV>
                <wp:extent cx="828675" cy="561975"/>
                <wp:effectExtent l="0" t="0" r="28575" b="28575"/>
                <wp:wrapNone/>
                <wp:docPr id="35" name="Oval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561975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0734B8A" id="Oval 35" o:spid="_x0000_s1026" style="position:absolute;margin-left:549.75pt;margin-top:270.5pt;width:65.25pt;height:44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" filled="f" strokecolor="#243f60 [1604]" strokeweight="2pt"/>
            </w:pict>
          </mc:Fallback>
        </mc:AlternateContent>
      </w: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F0BC7D0" wp14:editId="4BE577A3">
                <wp:simplePos x="0" y="0"/>
                <wp:positionH relativeFrom="column">
                  <wp:posOffset>7734300</wp:posOffset>
                </wp:positionH>
                <wp:positionV relativeFrom="paragraph">
                  <wp:posOffset>2825750</wp:posOffset>
                </wp:positionV>
                <wp:extent cx="552450" cy="723900"/>
                <wp:effectExtent l="0" t="0" r="19050" b="19050"/>
                <wp:wrapNone/>
                <wp:docPr id="34" name="Oval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2450" cy="723900"/>
                        </a:xfrm>
                        <a:prstGeom prst="ellipse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15F49D7" id="Oval 34" o:spid="_x0000_s1026" style="position:absolute;margin-left:609pt;margin-top:222.5pt;width:43.5pt;height:57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" filled="f" strokecolor="#243f60 [1604]" strokeweight="2pt"/>
            </w:pict>
          </mc:Fallback>
        </mc:AlternateContent>
      </w:r>
      <w:r w:rsidR="00075266">
        <w:rPr>
          <w:rFonts w:ascii="Arial" w:hAnsi="Arial"/>
          <w:noProof/>
        </w:rPr>
        <mc:AlternateContent>
          <mc:Choice Requires="wps">
            <w:drawing>
              <wp:inline distT="0" distB="0" distL="0" distR="0" wp14:anchorId="40B74ECC" wp14:editId="749C816F">
                <wp:extent cx="8886825" cy="5391150"/>
                <wp:effectExtent l="0" t="0" r="28575" b="19050"/>
                <wp:docPr id="29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86825" cy="5391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6E2A88" w14:textId="5AE86224" w:rsidR="005D387D" w:rsidRPr="00282CA5" w:rsidRDefault="00075266" w:rsidP="00351A33">
                            <w:pPr>
                              <w:rPr>
                                <w:rFonts w:eastAsia="Times New Roman"/>
                                <w:b/>
                                <w:bCs/>
                                <w:color w:val="4F81BD" w:themeColor="accent1"/>
                                <w:sz w:val="22"/>
                                <w:szCs w:val="22"/>
                              </w:rPr>
                            </w:pPr>
                            <w:r w:rsidRPr="00282CA5">
                              <w:rPr>
                                <w:b/>
                                <w:bCs/>
                                <w:color w:val="4F81BD" w:themeColor="accent1"/>
                                <w:sz w:val="22"/>
                                <w:szCs w:val="22"/>
                                <w:u w:val="single"/>
                                <w:lang w:eastAsia="zh-TW"/>
                              </w:rPr>
                              <w:t xml:space="preserve">Errata:3 </w:t>
                            </w:r>
                            <w:r w:rsidRPr="00282CA5">
                              <w:rPr>
                                <w:b/>
                                <w:bCs/>
                                <w:color w:val="4F81BD" w:themeColor="accent1"/>
                                <w:lang w:eastAsia="zh-TW"/>
                              </w:rPr>
                              <w:sym w:font="Wingdings" w:char="F0E0"/>
                            </w:r>
                            <w:r w:rsidR="005D387D" w:rsidRPr="00282CA5">
                              <w:rPr>
                                <w:b/>
                                <w:bCs/>
                                <w:color w:val="4F81BD" w:themeColor="accent1"/>
                                <w:sz w:val="22"/>
                                <w:szCs w:val="22"/>
                                <w:lang w:eastAsia="zh-TW"/>
                              </w:rPr>
                              <w:t xml:space="preserve"> </w:t>
                            </w:r>
                            <w:r w:rsidR="006116F8" w:rsidRPr="00282CA5">
                              <w:rPr>
                                <w:b/>
                                <w:bCs/>
                                <w:color w:val="4F81BD" w:themeColor="accent1"/>
                                <w:sz w:val="22"/>
                                <w:szCs w:val="22"/>
                              </w:rPr>
                              <w:t>Added a clarifying diagram/example for “CLE Burst-end with Confirm Command, tDBS before CLE de-asserted”.</w:t>
                            </w:r>
                          </w:p>
                          <w:p w14:paraId="6215A093" w14:textId="5D628629" w:rsidR="00075266" w:rsidRDefault="00075266" w:rsidP="00075266">
                            <w:pPr>
                              <w:rPr>
                                <w:sz w:val="22"/>
                                <w:szCs w:val="22"/>
                                <w:lang w:eastAsia="zh-TW"/>
                              </w:rPr>
                            </w:pPr>
                          </w:p>
                          <w:p w14:paraId="06CED5B0" w14:textId="47E884BF" w:rsidR="005D387D" w:rsidRDefault="005D387D" w:rsidP="00075266">
                            <w:pPr>
                              <w:rPr>
                                <w:sz w:val="22"/>
                                <w:szCs w:val="22"/>
                                <w:lang w:eastAsia="zh-TW"/>
                              </w:rPr>
                            </w:pPr>
                          </w:p>
                          <w:p w14:paraId="3E397BFD" w14:textId="482573A7" w:rsidR="005D387D" w:rsidRDefault="005D387D" w:rsidP="00075266">
                            <w:pPr>
                              <w:rPr>
                                <w:sz w:val="22"/>
                                <w:szCs w:val="22"/>
                                <w:lang w:eastAsia="zh-TW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FD2A3D5" wp14:editId="149A70FB">
                                  <wp:extent cx="8695055" cy="3940175"/>
                                  <wp:effectExtent l="0" t="0" r="0" b="3175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95055" cy="39401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092A3FA" w14:textId="77777777" w:rsidR="00075266" w:rsidRDefault="00075266" w:rsidP="00075266">
                            <w:pPr>
                              <w:rPr>
                                <w:lang w:eastAsia="zh-TW"/>
                              </w:rPr>
                            </w:pPr>
                          </w:p>
                          <w:p w14:paraId="72BE1F36" w14:textId="54A97287" w:rsidR="00075266" w:rsidRDefault="00075266" w:rsidP="00075266">
                            <w:pPr>
                              <w:rPr>
                                <w:lang w:eastAsia="zh-TW"/>
                              </w:rPr>
                            </w:pPr>
                          </w:p>
                          <w:p w14:paraId="02C04578" w14:textId="6B1FC8B3" w:rsidR="00075266" w:rsidRDefault="00CE5C0B" w:rsidP="006116F8">
                            <w:pPr>
                              <w:jc w:val="center"/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Fig: </w:t>
                            </w:r>
                            <w:r w:rsidR="006116F8" w:rsidRPr="006116F8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>CLE Burst-end with Confirm Command, tDBS before CLE de-asserted</w:t>
                            </w:r>
                          </w:p>
                          <w:p w14:paraId="16B40F7A" w14:textId="0001969C" w:rsidR="00FC3BF5" w:rsidRDefault="00FC3BF5" w:rsidP="006116F8">
                            <w:pPr>
                              <w:jc w:val="center"/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</w:pPr>
                          </w:p>
                          <w:p w14:paraId="57FB7E11" w14:textId="1B7209A5" w:rsidR="00FC3BF5" w:rsidRPr="00FC3BF5" w:rsidRDefault="00FC3BF5" w:rsidP="00FC3BF5">
                            <w:pPr>
                              <w:rPr>
                                <w:rFonts w:eastAsia="Times New Roman"/>
                                <w:color w:val="000000"/>
                                <w:sz w:val="22"/>
                                <w:szCs w:val="22"/>
                              </w:rPr>
                            </w:pPr>
                            <w:r w:rsidRPr="00FC3BF5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Note: </w:t>
                            </w:r>
                            <w:r w:rsidRPr="00FC3BF5">
                              <w:rPr>
                                <w:rFonts w:eastAsia="Times New Roman"/>
                                <w:color w:val="000000"/>
                                <w:sz w:val="22"/>
                                <w:szCs w:val="22"/>
                              </w:rPr>
                              <w:t>DQS is required to satisfy tDBS spec requirement only when</w:t>
                            </w:r>
                            <w:r>
                              <w:rPr>
                                <w:rFonts w:eastAsia="Times New Roman"/>
                                <w:color w:val="00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FC3BF5">
                              <w:rPr>
                                <w:rFonts w:eastAsia="Times New Roman"/>
                                <w:color w:val="000000"/>
                                <w:sz w:val="22"/>
                                <w:szCs w:val="22"/>
                              </w:rPr>
                              <w:t>confirm command cycle is immediately followed by Idle state</w:t>
                            </w:r>
                          </w:p>
                          <w:p w14:paraId="2535C0F8" w14:textId="77777777" w:rsidR="00075266" w:rsidRDefault="00075266" w:rsidP="00075266">
                            <w:pPr>
                              <w:rPr>
                                <w:lang w:eastAsia="zh-TW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0B74ECC" id="_x0000_s1032" type="#_x0000_t202" style="width:699.75pt;height:424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">
                <v:textbox>
                  <w:txbxContent>
                    <w:p w14:paraId="406E2A88" w14:textId="5AE86224" w:rsidR="005D387D" w:rsidRPr="00282CA5" w:rsidRDefault="00075266" w:rsidP="00351A33">
                      <w:pPr>
                        <w:rPr>
                          <w:rFonts w:eastAsia="Times New Roman"/>
                          <w:b/>
                          <w:bCs/>
                          <w:color w:val="4F81BD" w:themeColor="accent1"/>
                          <w:sz w:val="22"/>
                          <w:szCs w:val="22"/>
                        </w:rPr>
                      </w:pPr>
                      <w:r w:rsidRPr="00282CA5">
                        <w:rPr>
                          <w:b/>
                          <w:bCs/>
                          <w:color w:val="4F81BD" w:themeColor="accent1"/>
                          <w:sz w:val="22"/>
                          <w:szCs w:val="22"/>
                          <w:u w:val="single"/>
                          <w:lang w:eastAsia="zh-TW"/>
                        </w:rPr>
                        <w:t xml:space="preserve">Errata:3 </w:t>
                      </w:r>
                      <w:r w:rsidRPr="00282CA5">
                        <w:rPr>
                          <w:b/>
                          <w:bCs/>
                          <w:color w:val="4F81BD" w:themeColor="accent1"/>
                          <w:lang w:eastAsia="zh-TW"/>
                        </w:rPr>
                        <w:sym w:font="Wingdings" w:char="F0E0"/>
                      </w:r>
                      <w:r w:rsidR="005D387D" w:rsidRPr="00282CA5">
                        <w:rPr>
                          <w:b/>
                          <w:bCs/>
                          <w:color w:val="4F81BD" w:themeColor="accent1"/>
                          <w:sz w:val="22"/>
                          <w:szCs w:val="22"/>
                          <w:lang w:eastAsia="zh-TW"/>
                        </w:rPr>
                        <w:t xml:space="preserve"> </w:t>
                      </w:r>
                      <w:r w:rsidR="006116F8" w:rsidRPr="00282CA5">
                        <w:rPr>
                          <w:b/>
                          <w:bCs/>
                          <w:color w:val="4F81BD" w:themeColor="accent1"/>
                          <w:sz w:val="22"/>
                          <w:szCs w:val="22"/>
                        </w:rPr>
                        <w:t>Added a clarifying diagram/example for “CLE Burst-end with Confirm Command, tDBS before CLE de-asserted”.</w:t>
                      </w:r>
                    </w:p>
                    <w:p w14:paraId="6215A093" w14:textId="5D628629" w:rsidR="00075266" w:rsidRDefault="00075266" w:rsidP="00075266">
                      <w:pPr>
                        <w:rPr>
                          <w:sz w:val="22"/>
                          <w:szCs w:val="22"/>
                          <w:lang w:eastAsia="zh-TW"/>
                        </w:rPr>
                      </w:pPr>
                    </w:p>
                    <w:p w14:paraId="06CED5B0" w14:textId="47E884BF" w:rsidR="005D387D" w:rsidRDefault="005D387D" w:rsidP="00075266">
                      <w:pPr>
                        <w:rPr>
                          <w:sz w:val="22"/>
                          <w:szCs w:val="22"/>
                          <w:lang w:eastAsia="zh-TW"/>
                        </w:rPr>
                      </w:pPr>
                    </w:p>
                    <w:p w14:paraId="3E397BFD" w14:textId="482573A7" w:rsidR="005D387D" w:rsidRDefault="005D387D" w:rsidP="00075266">
                      <w:pPr>
                        <w:rPr>
                          <w:sz w:val="22"/>
                          <w:szCs w:val="22"/>
                          <w:lang w:eastAsia="zh-TW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FD2A3D5" wp14:editId="149A70FB">
                            <wp:extent cx="8695055" cy="3940175"/>
                            <wp:effectExtent l="0" t="0" r="0" b="3175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95055" cy="39401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092A3FA" w14:textId="77777777" w:rsidR="00075266" w:rsidRDefault="00075266" w:rsidP="00075266">
                      <w:pPr>
                        <w:rPr>
                          <w:lang w:eastAsia="zh-TW"/>
                        </w:rPr>
                      </w:pPr>
                    </w:p>
                    <w:p w14:paraId="72BE1F36" w14:textId="54A97287" w:rsidR="00075266" w:rsidRDefault="00075266" w:rsidP="00075266">
                      <w:pPr>
                        <w:rPr>
                          <w:lang w:eastAsia="zh-TW"/>
                        </w:rPr>
                      </w:pPr>
                    </w:p>
                    <w:p w14:paraId="02C04578" w14:textId="6B1FC8B3" w:rsidR="00075266" w:rsidRDefault="00CE5C0B" w:rsidP="006116F8">
                      <w:pPr>
                        <w:jc w:val="center"/>
                        <w:rPr>
                          <w:b/>
                          <w:bCs/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bCs/>
                          <w:sz w:val="22"/>
                          <w:szCs w:val="22"/>
                        </w:rPr>
                        <w:t xml:space="preserve">Fig: </w:t>
                      </w:r>
                      <w:r w:rsidR="006116F8" w:rsidRPr="006116F8">
                        <w:rPr>
                          <w:b/>
                          <w:bCs/>
                          <w:sz w:val="22"/>
                          <w:szCs w:val="22"/>
                        </w:rPr>
                        <w:t>CLE Burst-end with Confirm Command, tDBS before CLE de-asserted</w:t>
                      </w:r>
                    </w:p>
                    <w:p w14:paraId="16B40F7A" w14:textId="0001969C" w:rsidR="00FC3BF5" w:rsidRDefault="00FC3BF5" w:rsidP="006116F8">
                      <w:pPr>
                        <w:jc w:val="center"/>
                        <w:rPr>
                          <w:b/>
                          <w:bCs/>
                          <w:sz w:val="22"/>
                          <w:szCs w:val="22"/>
                        </w:rPr>
                      </w:pPr>
                    </w:p>
                    <w:p w14:paraId="57FB7E11" w14:textId="1B7209A5" w:rsidR="00FC3BF5" w:rsidRPr="00FC3BF5" w:rsidRDefault="00FC3BF5" w:rsidP="00FC3BF5">
                      <w:pPr>
                        <w:rPr>
                          <w:rFonts w:eastAsia="Times New Roman"/>
                          <w:color w:val="000000"/>
                          <w:sz w:val="22"/>
                          <w:szCs w:val="22"/>
                        </w:rPr>
                      </w:pPr>
                      <w:r w:rsidRPr="00FC3BF5">
                        <w:rPr>
                          <w:b/>
                          <w:bCs/>
                          <w:sz w:val="22"/>
                          <w:szCs w:val="22"/>
                        </w:rPr>
                        <w:t xml:space="preserve">Note: </w:t>
                      </w:r>
                      <w:r w:rsidRPr="00FC3BF5">
                        <w:rPr>
                          <w:rFonts w:eastAsia="Times New Roman"/>
                          <w:color w:val="000000"/>
                          <w:sz w:val="22"/>
                          <w:szCs w:val="22"/>
                        </w:rPr>
                        <w:t>DQS is required to satisfy tDBS spec requirement only when</w:t>
                      </w:r>
                      <w:r>
                        <w:rPr>
                          <w:rFonts w:eastAsia="Times New Roman"/>
                          <w:color w:val="000000"/>
                          <w:sz w:val="22"/>
                          <w:szCs w:val="22"/>
                        </w:rPr>
                        <w:t xml:space="preserve"> </w:t>
                      </w:r>
                      <w:r w:rsidRPr="00FC3BF5">
                        <w:rPr>
                          <w:rFonts w:eastAsia="Times New Roman"/>
                          <w:color w:val="000000"/>
                          <w:sz w:val="22"/>
                          <w:szCs w:val="22"/>
                        </w:rPr>
                        <w:t>confirm command cycle is immediately followed by Idle state</w:t>
                      </w:r>
                    </w:p>
                    <w:p w14:paraId="2535C0F8" w14:textId="77777777" w:rsidR="00075266" w:rsidRDefault="00075266" w:rsidP="00075266">
                      <w:pPr>
                        <w:rPr>
                          <w:lang w:eastAsia="zh-TW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2CF4D129" w14:textId="77777777" w:rsidR="00282CA5" w:rsidRDefault="00282CA5" w:rsidP="000B6082">
      <w:pPr>
        <w:outlineLvl w:val="0"/>
      </w:pPr>
    </w:p>
    <w:p w14:paraId="3A0696F7" w14:textId="77777777" w:rsidR="00282CA5" w:rsidRDefault="00282CA5" w:rsidP="000B6082">
      <w:pPr>
        <w:outlineLvl w:val="0"/>
      </w:pPr>
    </w:p>
    <w:p w14:paraId="368DBD84" w14:textId="54D219E3" w:rsidR="00282CA5" w:rsidRDefault="00282CA5" w:rsidP="000B6082">
      <w:pPr>
        <w:outlineLvl w:val="0"/>
      </w:pPr>
    </w:p>
    <w:p w14:paraId="4B39B9DB" w14:textId="09C2613A" w:rsidR="00282CA5" w:rsidRDefault="00282CA5" w:rsidP="000B6082">
      <w:pPr>
        <w:outlineLvl w:val="0"/>
      </w:pPr>
    </w:p>
    <w:p w14:paraId="3CC21BED" w14:textId="27C9FD84" w:rsidR="00282CA5" w:rsidRDefault="00E878F5" w:rsidP="000B6082">
      <w:pPr>
        <w:outlineLvl w:val="0"/>
      </w:pP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B125632" wp14:editId="73256620">
                <wp:simplePos x="0" y="0"/>
                <wp:positionH relativeFrom="column">
                  <wp:posOffset>7239000</wp:posOffset>
                </wp:positionH>
                <wp:positionV relativeFrom="paragraph">
                  <wp:posOffset>730250</wp:posOffset>
                </wp:positionV>
                <wp:extent cx="1476375" cy="4000500"/>
                <wp:effectExtent l="0" t="0" r="28575" b="19050"/>
                <wp:wrapNone/>
                <wp:docPr id="42" name="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6375" cy="400050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C5A751" id="Rectangle 42" o:spid="_x0000_s1026" style="position:absolute;margin-left:570pt;margin-top:57.5pt;width:116.25pt;height:31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" filled="f" strokecolor="#243f60 [1604]" strokeweight="2pt"/>
            </w:pict>
          </mc:Fallback>
        </mc:AlternateContent>
      </w:r>
      <w:r w:rsidR="0057462F">
        <w:rPr>
          <w:rFonts w:ascii="Arial" w:hAnsi="Arial"/>
          <w:noProof/>
        </w:rPr>
        <mc:AlternateContent>
          <mc:Choice Requires="wps">
            <w:drawing>
              <wp:inline distT="0" distB="0" distL="0" distR="0" wp14:anchorId="2F67865A" wp14:editId="0954AF38">
                <wp:extent cx="8886825" cy="5391150"/>
                <wp:effectExtent l="0" t="0" r="28575" b="19050"/>
                <wp:docPr id="3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86825" cy="5391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F01F7" w14:textId="64B29D20" w:rsidR="0057462F" w:rsidRPr="0057462F" w:rsidRDefault="0057462F" w:rsidP="0057462F">
                            <w:pPr>
                              <w:rPr>
                                <w:b/>
                                <w:bCs/>
                                <w:color w:val="4F81BD" w:themeColor="accent1"/>
                                <w:sz w:val="22"/>
                                <w:szCs w:val="22"/>
                              </w:rPr>
                            </w:pPr>
                            <w:r w:rsidRPr="0057462F">
                              <w:rPr>
                                <w:b/>
                                <w:bCs/>
                                <w:color w:val="4F81BD" w:themeColor="accent1"/>
                                <w:sz w:val="22"/>
                                <w:szCs w:val="22"/>
                                <w:u w:val="single"/>
                                <w:lang w:eastAsia="zh-TW"/>
                              </w:rPr>
                              <w:t xml:space="preserve">Errata:4a </w:t>
                            </w:r>
                            <w:r w:rsidRPr="0057462F">
                              <w:rPr>
                                <w:b/>
                                <w:bCs/>
                                <w:color w:val="4F81BD" w:themeColor="accent1"/>
                                <w:sz w:val="22"/>
                                <w:szCs w:val="22"/>
                                <w:lang w:eastAsia="zh-TW"/>
                              </w:rPr>
                              <w:sym w:font="Wingdings" w:char="F0E0"/>
                            </w:r>
                            <w:r w:rsidRPr="0057462F">
                              <w:rPr>
                                <w:b/>
                                <w:bCs/>
                                <w:color w:val="4F81BD" w:themeColor="accent1"/>
                                <w:sz w:val="22"/>
                                <w:szCs w:val="22"/>
                                <w:lang w:eastAsia="zh-TW"/>
                              </w:rPr>
                              <w:t xml:space="preserve"> </w:t>
                            </w:r>
                            <w:r w:rsidRPr="0057462F">
                              <w:rPr>
                                <w:b/>
                                <w:bCs/>
                                <w:color w:val="4F81BD" w:themeColor="accent1"/>
                                <w:sz w:val="22"/>
                                <w:szCs w:val="22"/>
                              </w:rPr>
                              <w:t>Added a clarifying diagram/example for “CE# Burst-End, Keep CE# de-asserted”</w:t>
                            </w:r>
                          </w:p>
                          <w:p w14:paraId="3D2ECAB5" w14:textId="374B0A64" w:rsidR="0057462F" w:rsidRPr="00282CA5" w:rsidRDefault="0057462F" w:rsidP="0057462F">
                            <w:pPr>
                              <w:rPr>
                                <w:rFonts w:eastAsia="Times New Roman"/>
                                <w:b/>
                                <w:bCs/>
                                <w:color w:val="4F81BD" w:themeColor="accent1"/>
                                <w:sz w:val="22"/>
                                <w:szCs w:val="22"/>
                              </w:rPr>
                            </w:pPr>
                          </w:p>
                          <w:p w14:paraId="47235706" w14:textId="77777777" w:rsidR="0057462F" w:rsidRDefault="0057462F" w:rsidP="0057462F">
                            <w:pPr>
                              <w:rPr>
                                <w:sz w:val="22"/>
                                <w:szCs w:val="22"/>
                                <w:lang w:eastAsia="zh-TW"/>
                              </w:rPr>
                            </w:pPr>
                          </w:p>
                          <w:p w14:paraId="31CE4FC8" w14:textId="77777777" w:rsidR="0057462F" w:rsidRDefault="0057462F" w:rsidP="0057462F">
                            <w:pPr>
                              <w:rPr>
                                <w:sz w:val="22"/>
                                <w:szCs w:val="22"/>
                                <w:lang w:eastAsia="zh-TW"/>
                              </w:rPr>
                            </w:pPr>
                          </w:p>
                          <w:p w14:paraId="52D773E3" w14:textId="6BBDFE83" w:rsidR="0057462F" w:rsidRDefault="00FD3CE1" w:rsidP="0057462F">
                            <w:pPr>
                              <w:rPr>
                                <w:sz w:val="22"/>
                                <w:szCs w:val="22"/>
                                <w:lang w:eastAsia="zh-TW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2D9CF96" wp14:editId="51775217">
                                  <wp:extent cx="8695055" cy="4645025"/>
                                  <wp:effectExtent l="0" t="0" r="0" b="3175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95055" cy="46450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E85A934" w14:textId="77777777" w:rsidR="0057462F" w:rsidRDefault="0057462F" w:rsidP="0057462F">
                            <w:pPr>
                              <w:rPr>
                                <w:lang w:eastAsia="zh-TW"/>
                              </w:rPr>
                            </w:pPr>
                          </w:p>
                          <w:p w14:paraId="58B8EC48" w14:textId="77777777" w:rsidR="0057462F" w:rsidRDefault="0057462F" w:rsidP="0057462F">
                            <w:pPr>
                              <w:rPr>
                                <w:lang w:eastAsia="zh-TW"/>
                              </w:rPr>
                            </w:pPr>
                          </w:p>
                          <w:p w14:paraId="3AB8B0AB" w14:textId="079389B9" w:rsidR="0057462F" w:rsidRPr="00CE5C0B" w:rsidRDefault="00CE5C0B" w:rsidP="0057462F">
                            <w:pPr>
                              <w:jc w:val="center"/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</w:pPr>
                            <w:r w:rsidRPr="00CE5C0B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Fig: </w:t>
                            </w:r>
                            <w:r w:rsidR="0057462F" w:rsidRPr="00CE5C0B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>CE# Burst-End, Keep CE# de-asserted</w:t>
                            </w:r>
                          </w:p>
                          <w:p w14:paraId="7244DD59" w14:textId="77777777" w:rsidR="0057462F" w:rsidRDefault="0057462F" w:rsidP="0057462F">
                            <w:pPr>
                              <w:rPr>
                                <w:lang w:eastAsia="zh-TW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F67865A" id="_x0000_s1033" type="#_x0000_t202" style="width:699.75pt;height:424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">
                <v:textbox>
                  <w:txbxContent>
                    <w:p w14:paraId="068F01F7" w14:textId="64B29D20" w:rsidR="0057462F" w:rsidRPr="0057462F" w:rsidRDefault="0057462F" w:rsidP="0057462F">
                      <w:pPr>
                        <w:rPr>
                          <w:b/>
                          <w:bCs/>
                          <w:color w:val="4F81BD" w:themeColor="accent1"/>
                          <w:sz w:val="22"/>
                          <w:szCs w:val="22"/>
                        </w:rPr>
                      </w:pPr>
                      <w:r w:rsidRPr="0057462F">
                        <w:rPr>
                          <w:b/>
                          <w:bCs/>
                          <w:color w:val="4F81BD" w:themeColor="accent1"/>
                          <w:sz w:val="22"/>
                          <w:szCs w:val="22"/>
                          <w:u w:val="single"/>
                          <w:lang w:eastAsia="zh-TW"/>
                        </w:rPr>
                        <w:t xml:space="preserve">Errata:4a </w:t>
                      </w:r>
                      <w:r w:rsidRPr="0057462F">
                        <w:rPr>
                          <w:b/>
                          <w:bCs/>
                          <w:color w:val="4F81BD" w:themeColor="accent1"/>
                          <w:sz w:val="22"/>
                          <w:szCs w:val="22"/>
                          <w:lang w:eastAsia="zh-TW"/>
                        </w:rPr>
                        <w:sym w:font="Wingdings" w:char="F0E0"/>
                      </w:r>
                      <w:r w:rsidRPr="0057462F">
                        <w:rPr>
                          <w:b/>
                          <w:bCs/>
                          <w:color w:val="4F81BD" w:themeColor="accent1"/>
                          <w:sz w:val="22"/>
                          <w:szCs w:val="22"/>
                          <w:lang w:eastAsia="zh-TW"/>
                        </w:rPr>
                        <w:t xml:space="preserve"> </w:t>
                      </w:r>
                      <w:r w:rsidRPr="0057462F">
                        <w:rPr>
                          <w:b/>
                          <w:bCs/>
                          <w:color w:val="4F81BD" w:themeColor="accent1"/>
                          <w:sz w:val="22"/>
                          <w:szCs w:val="22"/>
                        </w:rPr>
                        <w:t>Added a clarifying diagram/example for “CE# Burst-End, Keep CE# de-asserted”</w:t>
                      </w:r>
                    </w:p>
                    <w:p w14:paraId="3D2ECAB5" w14:textId="374B0A64" w:rsidR="0057462F" w:rsidRPr="00282CA5" w:rsidRDefault="0057462F" w:rsidP="0057462F">
                      <w:pPr>
                        <w:rPr>
                          <w:rFonts w:eastAsia="Times New Roman"/>
                          <w:b/>
                          <w:bCs/>
                          <w:color w:val="4F81BD" w:themeColor="accent1"/>
                          <w:sz w:val="22"/>
                          <w:szCs w:val="22"/>
                        </w:rPr>
                      </w:pPr>
                    </w:p>
                    <w:p w14:paraId="47235706" w14:textId="77777777" w:rsidR="0057462F" w:rsidRDefault="0057462F" w:rsidP="0057462F">
                      <w:pPr>
                        <w:rPr>
                          <w:sz w:val="22"/>
                          <w:szCs w:val="22"/>
                          <w:lang w:eastAsia="zh-TW"/>
                        </w:rPr>
                      </w:pPr>
                    </w:p>
                    <w:p w14:paraId="31CE4FC8" w14:textId="77777777" w:rsidR="0057462F" w:rsidRDefault="0057462F" w:rsidP="0057462F">
                      <w:pPr>
                        <w:rPr>
                          <w:sz w:val="22"/>
                          <w:szCs w:val="22"/>
                          <w:lang w:eastAsia="zh-TW"/>
                        </w:rPr>
                      </w:pPr>
                    </w:p>
                    <w:p w14:paraId="52D773E3" w14:textId="6BBDFE83" w:rsidR="0057462F" w:rsidRDefault="00FD3CE1" w:rsidP="0057462F">
                      <w:pPr>
                        <w:rPr>
                          <w:sz w:val="22"/>
                          <w:szCs w:val="22"/>
                          <w:lang w:eastAsia="zh-TW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2D9CF96" wp14:editId="51775217">
                            <wp:extent cx="8695055" cy="4645025"/>
                            <wp:effectExtent l="0" t="0" r="0" b="3175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95055" cy="46450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E85A934" w14:textId="77777777" w:rsidR="0057462F" w:rsidRDefault="0057462F" w:rsidP="0057462F">
                      <w:pPr>
                        <w:rPr>
                          <w:lang w:eastAsia="zh-TW"/>
                        </w:rPr>
                      </w:pPr>
                    </w:p>
                    <w:p w14:paraId="58B8EC48" w14:textId="77777777" w:rsidR="0057462F" w:rsidRDefault="0057462F" w:rsidP="0057462F">
                      <w:pPr>
                        <w:rPr>
                          <w:lang w:eastAsia="zh-TW"/>
                        </w:rPr>
                      </w:pPr>
                    </w:p>
                    <w:p w14:paraId="3AB8B0AB" w14:textId="079389B9" w:rsidR="0057462F" w:rsidRPr="00CE5C0B" w:rsidRDefault="00CE5C0B" w:rsidP="0057462F">
                      <w:pPr>
                        <w:jc w:val="center"/>
                        <w:rPr>
                          <w:b/>
                          <w:bCs/>
                          <w:sz w:val="22"/>
                          <w:szCs w:val="22"/>
                        </w:rPr>
                      </w:pPr>
                      <w:r w:rsidRPr="00CE5C0B">
                        <w:rPr>
                          <w:b/>
                          <w:bCs/>
                          <w:sz w:val="22"/>
                          <w:szCs w:val="22"/>
                        </w:rPr>
                        <w:t xml:space="preserve">Fig: </w:t>
                      </w:r>
                      <w:r w:rsidR="0057462F" w:rsidRPr="00CE5C0B">
                        <w:rPr>
                          <w:b/>
                          <w:bCs/>
                          <w:sz w:val="22"/>
                          <w:szCs w:val="22"/>
                        </w:rPr>
                        <w:t>CE# Burst-End, Keep CE# de-asserted</w:t>
                      </w:r>
                    </w:p>
                    <w:p w14:paraId="7244DD59" w14:textId="77777777" w:rsidR="0057462F" w:rsidRDefault="0057462F" w:rsidP="0057462F">
                      <w:pPr>
                        <w:rPr>
                          <w:lang w:eastAsia="zh-TW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721C519F" w14:textId="6A09F962" w:rsidR="00561788" w:rsidRDefault="00561788" w:rsidP="000B6082">
      <w:pPr>
        <w:outlineLvl w:val="0"/>
      </w:pPr>
    </w:p>
    <w:p w14:paraId="5B5AD32B" w14:textId="77777777" w:rsidR="00561788" w:rsidRDefault="00561788" w:rsidP="000B6082">
      <w:pPr>
        <w:outlineLvl w:val="0"/>
      </w:pPr>
    </w:p>
    <w:p w14:paraId="03118DC7" w14:textId="37147F58" w:rsidR="00561788" w:rsidRDefault="00561788" w:rsidP="000B6082">
      <w:pPr>
        <w:outlineLvl w:val="0"/>
      </w:pPr>
    </w:p>
    <w:p w14:paraId="585B52D6" w14:textId="77777777" w:rsidR="00561788" w:rsidRDefault="00561788" w:rsidP="000B6082">
      <w:pPr>
        <w:outlineLvl w:val="0"/>
      </w:pPr>
    </w:p>
    <w:p w14:paraId="4C7499AB" w14:textId="0C9922F3" w:rsidR="00561788" w:rsidRPr="00DB5650" w:rsidRDefault="00E878F5" w:rsidP="000B6082">
      <w:pPr>
        <w:outlineLvl w:val="0"/>
        <w:sectPr w:rsidR="00561788" w:rsidRPr="00DB5650" w:rsidSect="00EA1301">
          <w:pgSz w:w="15840" w:h="12240" w:orient="landscape"/>
          <w:pgMar w:top="1800" w:right="900" w:bottom="900" w:left="720" w:header="720" w:footer="720" w:gutter="0"/>
          <w:cols w:space="720"/>
          <w:docGrid w:linePitch="360"/>
        </w:sectPr>
      </w:pP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CAB3346" wp14:editId="13B18613">
                <wp:simplePos x="0" y="0"/>
                <wp:positionH relativeFrom="column">
                  <wp:posOffset>6715125</wp:posOffset>
                </wp:positionH>
                <wp:positionV relativeFrom="paragraph">
                  <wp:posOffset>1054100</wp:posOffset>
                </wp:positionV>
                <wp:extent cx="2075180" cy="3257550"/>
                <wp:effectExtent l="0" t="0" r="20320" b="19050"/>
                <wp:wrapNone/>
                <wp:docPr id="38" name="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5180" cy="325755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0F933C" id="Rectangle 38" o:spid="_x0000_s1026" style="position:absolute;margin-left:528.75pt;margin-top:83pt;width:163.4pt;height:256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" filled="f" strokecolor="#243f60 [1604]" strokeweight="2pt"/>
            </w:pict>
          </mc:Fallback>
        </mc:AlternateContent>
      </w:r>
      <w:r w:rsidR="00561788">
        <w:rPr>
          <w:rFonts w:ascii="Arial" w:hAnsi="Arial"/>
          <w:noProof/>
        </w:rPr>
        <mc:AlternateContent>
          <mc:Choice Requires="wps">
            <w:drawing>
              <wp:inline distT="0" distB="0" distL="0" distR="0" wp14:anchorId="6E3A5D0F" wp14:editId="33E10FD7">
                <wp:extent cx="8886825" cy="5391150"/>
                <wp:effectExtent l="0" t="0" r="28575" b="19050"/>
                <wp:docPr id="39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86825" cy="5391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10D920" w14:textId="76670846" w:rsidR="00561788" w:rsidRPr="00FC34CC" w:rsidRDefault="00561788" w:rsidP="00561788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FC34CC">
                              <w:rPr>
                                <w:b/>
                                <w:bCs/>
                                <w:color w:val="4F81BD" w:themeColor="accent1"/>
                                <w:sz w:val="22"/>
                                <w:szCs w:val="22"/>
                                <w:u w:val="single"/>
                                <w:lang w:eastAsia="zh-TW"/>
                              </w:rPr>
                              <w:t>Errata:4</w:t>
                            </w:r>
                            <w:r w:rsidR="005D5B7A" w:rsidRPr="00FC34CC">
                              <w:rPr>
                                <w:b/>
                                <w:bCs/>
                                <w:color w:val="4F81BD" w:themeColor="accent1"/>
                                <w:sz w:val="22"/>
                                <w:szCs w:val="22"/>
                                <w:u w:val="single"/>
                                <w:lang w:eastAsia="zh-TW"/>
                              </w:rPr>
                              <w:t>b</w:t>
                            </w:r>
                            <w:r w:rsidRPr="00FC34CC">
                              <w:rPr>
                                <w:b/>
                                <w:bCs/>
                                <w:color w:val="4F81BD" w:themeColor="accent1"/>
                                <w:sz w:val="22"/>
                                <w:szCs w:val="22"/>
                                <w:u w:val="single"/>
                                <w:lang w:eastAsia="zh-TW"/>
                              </w:rPr>
                              <w:t xml:space="preserve"> </w:t>
                            </w:r>
                            <w:r w:rsidRPr="0057462F">
                              <w:rPr>
                                <w:lang w:eastAsia="zh-TW"/>
                              </w:rPr>
                              <w:sym w:font="Wingdings" w:char="F0E0"/>
                            </w:r>
                            <w:r w:rsidRPr="00FC34CC">
                              <w:rPr>
                                <w:b/>
                                <w:bCs/>
                                <w:color w:val="4F81BD" w:themeColor="accent1"/>
                                <w:sz w:val="22"/>
                                <w:szCs w:val="22"/>
                                <w:lang w:eastAsia="zh-TW"/>
                              </w:rPr>
                              <w:t xml:space="preserve"> </w:t>
                            </w:r>
                            <w:r w:rsidRPr="00FC34CC">
                              <w:rPr>
                                <w:b/>
                                <w:bCs/>
                                <w:color w:val="4F81BD" w:themeColor="accent1"/>
                                <w:sz w:val="22"/>
                                <w:szCs w:val="22"/>
                              </w:rPr>
                              <w:t>Added a clarifying diagram/example for “</w:t>
                            </w:r>
                            <w:r w:rsidR="00FC34CC" w:rsidRPr="00FC34CC">
                              <w:rPr>
                                <w:b/>
                                <w:bCs/>
                                <w:color w:val="4F81BD" w:themeColor="accent1"/>
                                <w:sz w:val="22"/>
                                <w:szCs w:val="22"/>
                              </w:rPr>
                              <w:t>CLE Burst-end followed by command cycle</w:t>
                            </w:r>
                            <w:r w:rsidRPr="00FC34CC">
                              <w:rPr>
                                <w:b/>
                                <w:bCs/>
                                <w:color w:val="4F81BD" w:themeColor="accent1"/>
                                <w:sz w:val="22"/>
                                <w:szCs w:val="22"/>
                              </w:rPr>
                              <w:t>”</w:t>
                            </w:r>
                          </w:p>
                          <w:p w14:paraId="5A664869" w14:textId="77777777" w:rsidR="00561788" w:rsidRPr="00282CA5" w:rsidRDefault="00561788" w:rsidP="00561788">
                            <w:pPr>
                              <w:rPr>
                                <w:rFonts w:eastAsia="Times New Roman"/>
                                <w:b/>
                                <w:bCs/>
                                <w:color w:val="4F81BD" w:themeColor="accent1"/>
                                <w:sz w:val="22"/>
                                <w:szCs w:val="22"/>
                              </w:rPr>
                            </w:pPr>
                          </w:p>
                          <w:p w14:paraId="20F4CF4B" w14:textId="77777777" w:rsidR="00561788" w:rsidRDefault="00561788" w:rsidP="00561788">
                            <w:pPr>
                              <w:rPr>
                                <w:sz w:val="22"/>
                                <w:szCs w:val="22"/>
                                <w:lang w:eastAsia="zh-TW"/>
                              </w:rPr>
                            </w:pPr>
                          </w:p>
                          <w:p w14:paraId="6AC14058" w14:textId="77777777" w:rsidR="00561788" w:rsidRDefault="00561788" w:rsidP="00561788">
                            <w:pPr>
                              <w:rPr>
                                <w:sz w:val="22"/>
                                <w:szCs w:val="22"/>
                                <w:lang w:eastAsia="zh-TW"/>
                              </w:rPr>
                            </w:pPr>
                          </w:p>
                          <w:p w14:paraId="12CE507B" w14:textId="2E82F668" w:rsidR="00561788" w:rsidRDefault="00C84D62" w:rsidP="00561788">
                            <w:pPr>
                              <w:rPr>
                                <w:sz w:val="22"/>
                                <w:szCs w:val="22"/>
                                <w:lang w:eastAsia="zh-TW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133C1A1" wp14:editId="232611D4">
                                  <wp:extent cx="8695055" cy="3987800"/>
                                  <wp:effectExtent l="0" t="0" r="0" b="0"/>
                                  <wp:docPr id="1891814830" name="Picture 1" descr="A blueprint with lines and dots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91814830" name="Picture 1" descr="A blueprint with lines and dots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95055" cy="39878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FF2305D" w14:textId="77777777" w:rsidR="00561788" w:rsidRDefault="00561788" w:rsidP="00561788">
                            <w:pPr>
                              <w:rPr>
                                <w:lang w:eastAsia="zh-TW"/>
                              </w:rPr>
                            </w:pPr>
                          </w:p>
                          <w:p w14:paraId="593623AB" w14:textId="77777777" w:rsidR="00561788" w:rsidRDefault="00561788" w:rsidP="00561788">
                            <w:pPr>
                              <w:rPr>
                                <w:lang w:eastAsia="zh-TW"/>
                              </w:rPr>
                            </w:pPr>
                          </w:p>
                          <w:p w14:paraId="2A7B8D81" w14:textId="77777777" w:rsidR="000B0AB2" w:rsidRPr="000B0AB2" w:rsidRDefault="00561788" w:rsidP="000B0AB2">
                            <w:pPr>
                              <w:pStyle w:val="ListParagraph"/>
                              <w:ind w:left="1500"/>
                              <w:jc w:val="center"/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</w:pPr>
                            <w:r w:rsidRPr="000B0AB2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 xml:space="preserve">Fig: </w:t>
                            </w:r>
                            <w:r w:rsidR="000B0AB2" w:rsidRPr="000B0AB2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>CLE Burst-end followed by command cycle</w:t>
                            </w:r>
                          </w:p>
                          <w:p w14:paraId="0D0346B1" w14:textId="60F05FE8" w:rsidR="00561788" w:rsidRPr="00CE5C0B" w:rsidRDefault="00561788" w:rsidP="000B0AB2">
                            <w:pPr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</w:pPr>
                          </w:p>
                          <w:p w14:paraId="51BBB989" w14:textId="77777777" w:rsidR="00561788" w:rsidRDefault="00561788" w:rsidP="00561788">
                            <w:pPr>
                              <w:rPr>
                                <w:lang w:eastAsia="zh-TW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E3A5D0F" id="_x0000_s1034" type="#_x0000_t202" style="width:699.75pt;height:424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">
                <v:textbox>
                  <w:txbxContent>
                    <w:p w14:paraId="0D10D920" w14:textId="76670846" w:rsidR="00561788" w:rsidRPr="00FC34CC" w:rsidRDefault="00561788" w:rsidP="00561788">
                      <w:pPr>
                        <w:rPr>
                          <w:sz w:val="22"/>
                          <w:szCs w:val="22"/>
                        </w:rPr>
                      </w:pPr>
                      <w:r w:rsidRPr="00FC34CC">
                        <w:rPr>
                          <w:b/>
                          <w:bCs/>
                          <w:color w:val="4F81BD" w:themeColor="accent1"/>
                          <w:sz w:val="22"/>
                          <w:szCs w:val="22"/>
                          <w:u w:val="single"/>
                          <w:lang w:eastAsia="zh-TW"/>
                        </w:rPr>
                        <w:t>Errata:4</w:t>
                      </w:r>
                      <w:r w:rsidR="005D5B7A" w:rsidRPr="00FC34CC">
                        <w:rPr>
                          <w:b/>
                          <w:bCs/>
                          <w:color w:val="4F81BD" w:themeColor="accent1"/>
                          <w:sz w:val="22"/>
                          <w:szCs w:val="22"/>
                          <w:u w:val="single"/>
                          <w:lang w:eastAsia="zh-TW"/>
                        </w:rPr>
                        <w:t>b</w:t>
                      </w:r>
                      <w:r w:rsidRPr="00FC34CC">
                        <w:rPr>
                          <w:b/>
                          <w:bCs/>
                          <w:color w:val="4F81BD" w:themeColor="accent1"/>
                          <w:sz w:val="22"/>
                          <w:szCs w:val="22"/>
                          <w:u w:val="single"/>
                          <w:lang w:eastAsia="zh-TW"/>
                        </w:rPr>
                        <w:t xml:space="preserve"> </w:t>
                      </w:r>
                      <w:r w:rsidRPr="0057462F">
                        <w:rPr>
                          <w:lang w:eastAsia="zh-TW"/>
                        </w:rPr>
                        <w:sym w:font="Wingdings" w:char="F0E0"/>
                      </w:r>
                      <w:r w:rsidRPr="00FC34CC">
                        <w:rPr>
                          <w:b/>
                          <w:bCs/>
                          <w:color w:val="4F81BD" w:themeColor="accent1"/>
                          <w:sz w:val="22"/>
                          <w:szCs w:val="22"/>
                          <w:lang w:eastAsia="zh-TW"/>
                        </w:rPr>
                        <w:t xml:space="preserve"> </w:t>
                      </w:r>
                      <w:r w:rsidRPr="00FC34CC">
                        <w:rPr>
                          <w:b/>
                          <w:bCs/>
                          <w:color w:val="4F81BD" w:themeColor="accent1"/>
                          <w:sz w:val="22"/>
                          <w:szCs w:val="22"/>
                        </w:rPr>
                        <w:t>Added a clarifying diagram/example for “</w:t>
                      </w:r>
                      <w:r w:rsidR="00FC34CC" w:rsidRPr="00FC34CC">
                        <w:rPr>
                          <w:b/>
                          <w:bCs/>
                          <w:color w:val="4F81BD" w:themeColor="accent1"/>
                          <w:sz w:val="22"/>
                          <w:szCs w:val="22"/>
                        </w:rPr>
                        <w:t>CLE Burst-end followed by command cycle</w:t>
                      </w:r>
                      <w:r w:rsidRPr="00FC34CC">
                        <w:rPr>
                          <w:b/>
                          <w:bCs/>
                          <w:color w:val="4F81BD" w:themeColor="accent1"/>
                          <w:sz w:val="22"/>
                          <w:szCs w:val="22"/>
                        </w:rPr>
                        <w:t>”</w:t>
                      </w:r>
                    </w:p>
                    <w:p w14:paraId="5A664869" w14:textId="77777777" w:rsidR="00561788" w:rsidRPr="00282CA5" w:rsidRDefault="00561788" w:rsidP="00561788">
                      <w:pPr>
                        <w:rPr>
                          <w:rFonts w:eastAsia="Times New Roman"/>
                          <w:b/>
                          <w:bCs/>
                          <w:color w:val="4F81BD" w:themeColor="accent1"/>
                          <w:sz w:val="22"/>
                          <w:szCs w:val="22"/>
                        </w:rPr>
                      </w:pPr>
                    </w:p>
                    <w:p w14:paraId="20F4CF4B" w14:textId="77777777" w:rsidR="00561788" w:rsidRDefault="00561788" w:rsidP="00561788">
                      <w:pPr>
                        <w:rPr>
                          <w:sz w:val="22"/>
                          <w:szCs w:val="22"/>
                          <w:lang w:eastAsia="zh-TW"/>
                        </w:rPr>
                      </w:pPr>
                    </w:p>
                    <w:p w14:paraId="6AC14058" w14:textId="77777777" w:rsidR="00561788" w:rsidRDefault="00561788" w:rsidP="00561788">
                      <w:pPr>
                        <w:rPr>
                          <w:sz w:val="22"/>
                          <w:szCs w:val="22"/>
                          <w:lang w:eastAsia="zh-TW"/>
                        </w:rPr>
                      </w:pPr>
                    </w:p>
                    <w:p w14:paraId="12CE507B" w14:textId="2E82F668" w:rsidR="00561788" w:rsidRDefault="00C84D62" w:rsidP="00561788">
                      <w:pPr>
                        <w:rPr>
                          <w:sz w:val="22"/>
                          <w:szCs w:val="22"/>
                          <w:lang w:eastAsia="zh-TW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133C1A1" wp14:editId="232611D4">
                            <wp:extent cx="8695055" cy="3987800"/>
                            <wp:effectExtent l="0" t="0" r="0" b="0"/>
                            <wp:docPr id="1891814830" name="Picture 1" descr="A blueprint with lines and dots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91814830" name="Picture 1" descr="A blueprint with lines and dots&#10;&#10;Description automatically generated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95055" cy="39878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FF2305D" w14:textId="77777777" w:rsidR="00561788" w:rsidRDefault="00561788" w:rsidP="00561788">
                      <w:pPr>
                        <w:rPr>
                          <w:lang w:eastAsia="zh-TW"/>
                        </w:rPr>
                      </w:pPr>
                    </w:p>
                    <w:p w14:paraId="593623AB" w14:textId="77777777" w:rsidR="00561788" w:rsidRDefault="00561788" w:rsidP="00561788">
                      <w:pPr>
                        <w:rPr>
                          <w:lang w:eastAsia="zh-TW"/>
                        </w:rPr>
                      </w:pPr>
                    </w:p>
                    <w:p w14:paraId="2A7B8D81" w14:textId="77777777" w:rsidR="000B0AB2" w:rsidRPr="000B0AB2" w:rsidRDefault="00561788" w:rsidP="000B0AB2">
                      <w:pPr>
                        <w:pStyle w:val="ListParagraph"/>
                        <w:ind w:left="1500"/>
                        <w:jc w:val="center"/>
                        <w:rPr>
                          <w:b/>
                          <w:bCs/>
                          <w:sz w:val="22"/>
                          <w:szCs w:val="22"/>
                        </w:rPr>
                      </w:pPr>
                      <w:r w:rsidRPr="000B0AB2">
                        <w:rPr>
                          <w:b/>
                          <w:bCs/>
                          <w:sz w:val="22"/>
                          <w:szCs w:val="22"/>
                        </w:rPr>
                        <w:t xml:space="preserve">Fig: </w:t>
                      </w:r>
                      <w:r w:rsidR="000B0AB2" w:rsidRPr="000B0AB2">
                        <w:rPr>
                          <w:b/>
                          <w:bCs/>
                          <w:sz w:val="22"/>
                          <w:szCs w:val="22"/>
                        </w:rPr>
                        <w:t>CLE Burst-end followed by command cycle</w:t>
                      </w:r>
                    </w:p>
                    <w:p w14:paraId="0D0346B1" w14:textId="60F05FE8" w:rsidR="00561788" w:rsidRPr="00CE5C0B" w:rsidRDefault="00561788" w:rsidP="000B0AB2">
                      <w:pPr>
                        <w:rPr>
                          <w:b/>
                          <w:bCs/>
                          <w:sz w:val="22"/>
                          <w:szCs w:val="22"/>
                        </w:rPr>
                      </w:pPr>
                    </w:p>
                    <w:p w14:paraId="51BBB989" w14:textId="77777777" w:rsidR="00561788" w:rsidRDefault="00561788" w:rsidP="00561788">
                      <w:pPr>
                        <w:rPr>
                          <w:lang w:eastAsia="zh-TW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30380FA3" w14:textId="77777777" w:rsidR="00E53B69" w:rsidRDefault="00E53B69" w:rsidP="00C91302">
      <w:pPr>
        <w:rPr>
          <w:rFonts w:ascii="Arial" w:hAnsi="Arial"/>
        </w:rPr>
      </w:pPr>
    </w:p>
    <w:p w14:paraId="71BCA3DF" w14:textId="77777777" w:rsidR="00517E50" w:rsidRDefault="00517E50" w:rsidP="00C91302">
      <w:pPr>
        <w:rPr>
          <w:rFonts w:ascii="Arial" w:hAnsi="Arial"/>
        </w:rPr>
      </w:pPr>
    </w:p>
    <w:p w14:paraId="6CE7A309" w14:textId="77777777" w:rsidR="00517E50" w:rsidRDefault="00517E50" w:rsidP="00C91302">
      <w:pPr>
        <w:rPr>
          <w:rFonts w:ascii="Arial" w:hAnsi="Arial"/>
        </w:rPr>
      </w:pPr>
    </w:p>
    <w:p w14:paraId="0D668862" w14:textId="77777777" w:rsidR="00C91302" w:rsidRPr="00CA07ED" w:rsidRDefault="00574A2B" w:rsidP="00C91302">
      <w:pPr>
        <w:rPr>
          <w:noProof/>
        </w:rPr>
      </w:pP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0" allowOverlap="1" wp14:anchorId="78B96927" wp14:editId="6AADC9C5">
                <wp:simplePos x="0" y="0"/>
                <wp:positionH relativeFrom="column">
                  <wp:posOffset>-62865</wp:posOffset>
                </wp:positionH>
                <wp:positionV relativeFrom="paragraph">
                  <wp:posOffset>196850</wp:posOffset>
                </wp:positionV>
                <wp:extent cx="5600700" cy="650240"/>
                <wp:effectExtent l="13335" t="9525" r="5715" b="6985"/>
                <wp:wrapSquare wrapText="bothSides"/>
                <wp:docPr id="1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00700" cy="650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F64DFD" w14:textId="3BF650B3" w:rsidR="000B0206" w:rsidRPr="00957F43" w:rsidRDefault="000B0206" w:rsidP="00C91302">
                            <w:pP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B96927" id="Text Box 11" o:spid="_x0000_s1035" type="#_x0000_t202" style="position:absolute;margin-left:-4.95pt;margin-top:15.5pt;width:441pt;height:51.2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" o:allowincell="f">
                <v:textbox>
                  <w:txbxContent>
                    <w:p w14:paraId="10F64DFD" w14:textId="3BF650B3" w:rsidR="000B0206" w:rsidRPr="00957F43" w:rsidRDefault="000B0206" w:rsidP="00C91302">
                      <w:pPr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91302">
        <w:rPr>
          <w:rFonts w:ascii="Arial" w:hAnsi="Arial"/>
        </w:rPr>
        <w:t>Disposition log</w:t>
      </w:r>
    </w:p>
    <w:p w14:paraId="318AD1AC" w14:textId="77777777" w:rsidR="00C91302" w:rsidRDefault="00C91302" w:rsidP="00C91302">
      <w:pPr>
        <w:rPr>
          <w:rFonts w:ascii="Arial" w:hAnsi="Arial"/>
        </w:rPr>
      </w:pPr>
    </w:p>
    <w:p w14:paraId="359A848F" w14:textId="77777777" w:rsidR="00C91302" w:rsidRDefault="00C91302" w:rsidP="00C91302">
      <w:pPr>
        <w:pStyle w:val="BodyText"/>
      </w:pPr>
    </w:p>
    <w:p w14:paraId="03DC29F6" w14:textId="77777777" w:rsidR="00C91302" w:rsidRDefault="00C91302" w:rsidP="00C91302">
      <w:pPr>
        <w:pStyle w:val="BodyText"/>
      </w:pPr>
    </w:p>
    <w:p w14:paraId="304264D6" w14:textId="77777777" w:rsidR="00C91302" w:rsidRDefault="00C91302" w:rsidP="00C91302">
      <w:pPr>
        <w:pStyle w:val="BodyText"/>
      </w:pPr>
    </w:p>
    <w:p w14:paraId="7E232E7E" w14:textId="77777777" w:rsidR="00C91302" w:rsidRDefault="00C91302" w:rsidP="00C91302">
      <w:pPr>
        <w:pStyle w:val="BodyText"/>
      </w:pPr>
    </w:p>
    <w:p w14:paraId="26BBA64A" w14:textId="77777777" w:rsidR="00C91302" w:rsidRDefault="00C91302" w:rsidP="00C91302">
      <w:pPr>
        <w:pStyle w:val="BodyText"/>
      </w:pPr>
      <w:r>
        <w:t>Technical input submitted to the ONFI Workgroup is subject to the terms of the ONFI contributor’s agreement.</w:t>
      </w:r>
    </w:p>
    <w:sectPr w:rsidR="00C91302" w:rsidSect="004F050B">
      <w:pgSz w:w="12240" w:h="15840"/>
      <w:pgMar w:top="900" w:right="900" w:bottom="72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93F542" w14:textId="77777777" w:rsidR="00D461C7" w:rsidRDefault="00D461C7" w:rsidP="00B42E51">
      <w:r>
        <w:separator/>
      </w:r>
    </w:p>
  </w:endnote>
  <w:endnote w:type="continuationSeparator" w:id="0">
    <w:p w14:paraId="2F520987" w14:textId="77777777" w:rsidR="00D461C7" w:rsidRDefault="00D461C7" w:rsidP="00B42E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,Bold">
    <w:altName w:val="Times New Roman"/>
    <w:charset w:val="00"/>
    <w:family w:val="auto"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ialMT">
    <w:altName w:val="Arial"/>
    <w:panose1 w:val="00000000000000000000"/>
    <w:charset w:val="00"/>
    <w:family w:val="roman"/>
    <w:notTrueType/>
    <w:pitch w:val="default"/>
  </w:font>
  <w:font w:name="Arial-BoldMT">
    <w:altName w:val="Arial"/>
    <w:panose1 w:val="00000000000000000000"/>
    <w:charset w:val="00"/>
    <w:family w:val="roman"/>
    <w:notTrueType/>
    <w:pitch w:val="default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9B7FFE" w14:textId="77777777" w:rsidR="00E25A67" w:rsidRDefault="00E25A6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7CA1DC" w14:textId="3CA1E16F" w:rsidR="00E25A67" w:rsidRDefault="00E25A6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D57F90" w14:textId="77777777" w:rsidR="00E25A67" w:rsidRDefault="00E25A6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85DDC1" w14:textId="77777777" w:rsidR="00D461C7" w:rsidRDefault="00D461C7" w:rsidP="00B42E51">
      <w:r>
        <w:separator/>
      </w:r>
    </w:p>
  </w:footnote>
  <w:footnote w:type="continuationSeparator" w:id="0">
    <w:p w14:paraId="53974486" w14:textId="77777777" w:rsidR="00D461C7" w:rsidRDefault="00D461C7" w:rsidP="00B42E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239257" w14:textId="77777777" w:rsidR="00E25A67" w:rsidRDefault="00E25A6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FD5F70" w14:textId="31DB142D" w:rsidR="00E25A67" w:rsidRDefault="00E25A67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5EE51C" w14:textId="77777777" w:rsidR="00E25A67" w:rsidRDefault="00E25A6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1"/>
    <w:multiLevelType w:val="singleLevel"/>
    <w:tmpl w:val="CF4410EE"/>
    <w:lvl w:ilvl="0">
      <w:start w:val="1"/>
      <w:numFmt w:val="bullet"/>
      <w:pStyle w:val="ListBullet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1" w15:restartNumberingAfterBreak="0">
    <w:nsid w:val="FFFFFF83"/>
    <w:multiLevelType w:val="singleLevel"/>
    <w:tmpl w:val="E6A83C1C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2" w15:restartNumberingAfterBreak="0">
    <w:nsid w:val="FFFFFF89"/>
    <w:multiLevelType w:val="singleLevel"/>
    <w:tmpl w:val="399CA498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 w15:restartNumberingAfterBreak="0">
    <w:nsid w:val="28F445AF"/>
    <w:multiLevelType w:val="hybridMultilevel"/>
    <w:tmpl w:val="2FA42114"/>
    <w:lvl w:ilvl="0" w:tplc="0409000F">
      <w:start w:val="1"/>
      <w:numFmt w:val="decimal"/>
      <w:lvlText w:val="%1."/>
      <w:lvlJc w:val="left"/>
      <w:pPr>
        <w:ind w:left="780" w:hanging="360"/>
      </w:pPr>
    </w:lvl>
    <w:lvl w:ilvl="1" w:tplc="04090019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4" w15:restartNumberingAfterBreak="0">
    <w:nsid w:val="35EB34CF"/>
    <w:multiLevelType w:val="multilevel"/>
    <w:tmpl w:val="F868605E"/>
    <w:lvl w:ilvl="0">
      <w:start w:val="1"/>
      <w:numFmt w:val="decimal"/>
      <w:pStyle w:val="NormalInd"/>
      <w:lvlText w:val="%1.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none"/>
      <w:lvlText w:val="-"/>
      <w:lvlJc w:val="left"/>
      <w:pPr>
        <w:tabs>
          <w:tab w:val="num" w:pos="785"/>
        </w:tabs>
        <w:ind w:left="709" w:hanging="284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1984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255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3260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3827"/>
        </w:tabs>
        <w:ind w:left="3827" w:hanging="1276"/>
      </w:pPr>
      <w:rPr>
        <w:rFonts w:hint="eastAsia"/>
      </w:rPr>
    </w:lvl>
    <w:lvl w:ilvl="7">
      <w:start w:val="1"/>
      <w:numFmt w:val="none"/>
      <w:lvlText w:val="%7."/>
      <w:lvlJc w:val="left"/>
      <w:pPr>
        <w:tabs>
          <w:tab w:val="num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abstractNum w:abstractNumId="5" w15:restartNumberingAfterBreak="0">
    <w:nsid w:val="3A910343"/>
    <w:multiLevelType w:val="hybridMultilevel"/>
    <w:tmpl w:val="90FA5556"/>
    <w:lvl w:ilvl="0" w:tplc="FFFFFFFF">
      <w:start w:val="1"/>
      <w:numFmt w:val="decimal"/>
      <w:lvlText w:val="%1."/>
      <w:lvlJc w:val="left"/>
      <w:pPr>
        <w:ind w:left="150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3AF334A2"/>
    <w:multiLevelType w:val="hybridMultilevel"/>
    <w:tmpl w:val="39B0A906"/>
    <w:lvl w:ilvl="0" w:tplc="2A5EC8BC">
      <w:start w:val="3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500" w:hanging="360"/>
      </w:pPr>
    </w:lvl>
    <w:lvl w:ilvl="2" w:tplc="FFFFFFFF" w:tentative="1">
      <w:start w:val="1"/>
      <w:numFmt w:val="lowerRoman"/>
      <w:lvlText w:val="%3."/>
      <w:lvlJc w:val="right"/>
      <w:pPr>
        <w:ind w:left="2220" w:hanging="180"/>
      </w:pPr>
    </w:lvl>
    <w:lvl w:ilvl="3" w:tplc="FFFFFFFF" w:tentative="1">
      <w:start w:val="1"/>
      <w:numFmt w:val="decimal"/>
      <w:lvlText w:val="%4."/>
      <w:lvlJc w:val="left"/>
      <w:pPr>
        <w:ind w:left="2940" w:hanging="360"/>
      </w:pPr>
    </w:lvl>
    <w:lvl w:ilvl="4" w:tplc="FFFFFFFF" w:tentative="1">
      <w:start w:val="1"/>
      <w:numFmt w:val="lowerLetter"/>
      <w:lvlText w:val="%5."/>
      <w:lvlJc w:val="left"/>
      <w:pPr>
        <w:ind w:left="3660" w:hanging="360"/>
      </w:pPr>
    </w:lvl>
    <w:lvl w:ilvl="5" w:tplc="FFFFFFFF" w:tentative="1">
      <w:start w:val="1"/>
      <w:numFmt w:val="lowerRoman"/>
      <w:lvlText w:val="%6."/>
      <w:lvlJc w:val="right"/>
      <w:pPr>
        <w:ind w:left="4380" w:hanging="180"/>
      </w:pPr>
    </w:lvl>
    <w:lvl w:ilvl="6" w:tplc="FFFFFFFF" w:tentative="1">
      <w:start w:val="1"/>
      <w:numFmt w:val="decimal"/>
      <w:lvlText w:val="%7."/>
      <w:lvlJc w:val="left"/>
      <w:pPr>
        <w:ind w:left="5100" w:hanging="360"/>
      </w:pPr>
    </w:lvl>
    <w:lvl w:ilvl="7" w:tplc="FFFFFFFF" w:tentative="1">
      <w:start w:val="1"/>
      <w:numFmt w:val="lowerLetter"/>
      <w:lvlText w:val="%8."/>
      <w:lvlJc w:val="left"/>
      <w:pPr>
        <w:ind w:left="5820" w:hanging="360"/>
      </w:pPr>
    </w:lvl>
    <w:lvl w:ilvl="8" w:tplc="FFFFFFFF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7" w15:restartNumberingAfterBreak="0">
    <w:nsid w:val="3F375CFC"/>
    <w:multiLevelType w:val="multilevel"/>
    <w:tmpl w:val="CB341D26"/>
    <w:lvl w:ilvl="0">
      <w:start w:val="5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4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numFmt w:val="decimal"/>
      <w:pStyle w:val="Heading4"/>
      <w:lvlText w:val="%1.%2.%3.%4"/>
      <w:lvlJc w:val="left"/>
      <w:pPr>
        <w:tabs>
          <w:tab w:val="num" w:pos="1674"/>
        </w:tabs>
        <w:ind w:left="167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num w:numId="1" w16cid:durableId="2140343008">
    <w:abstractNumId w:val="4"/>
  </w:num>
  <w:num w:numId="2" w16cid:durableId="585726313">
    <w:abstractNumId w:val="2"/>
  </w:num>
  <w:num w:numId="3" w16cid:durableId="1213274343">
    <w:abstractNumId w:val="1"/>
  </w:num>
  <w:num w:numId="4" w16cid:durableId="135530915">
    <w:abstractNumId w:val="7"/>
  </w:num>
  <w:num w:numId="5" w16cid:durableId="1158032362">
    <w:abstractNumId w:val="0"/>
  </w:num>
  <w:num w:numId="6" w16cid:durableId="1520198263">
    <w:abstractNumId w:val="3"/>
  </w:num>
  <w:num w:numId="7" w16cid:durableId="1682464206">
    <w:abstractNumId w:val="6"/>
  </w:num>
  <w:num w:numId="8" w16cid:durableId="555629266">
    <w:abstractNumId w:val="5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439C"/>
    <w:rsid w:val="00000AD8"/>
    <w:rsid w:val="00001CBF"/>
    <w:rsid w:val="000033CD"/>
    <w:rsid w:val="00004C46"/>
    <w:rsid w:val="00004D53"/>
    <w:rsid w:val="00004FC3"/>
    <w:rsid w:val="00006FFA"/>
    <w:rsid w:val="00010F63"/>
    <w:rsid w:val="00012D83"/>
    <w:rsid w:val="00012D8B"/>
    <w:rsid w:val="000130F2"/>
    <w:rsid w:val="00015032"/>
    <w:rsid w:val="000153B7"/>
    <w:rsid w:val="00015435"/>
    <w:rsid w:val="0001624D"/>
    <w:rsid w:val="000206D4"/>
    <w:rsid w:val="00022757"/>
    <w:rsid w:val="00025DCC"/>
    <w:rsid w:val="00025FF6"/>
    <w:rsid w:val="00031BB0"/>
    <w:rsid w:val="000335B9"/>
    <w:rsid w:val="00033A37"/>
    <w:rsid w:val="00034B24"/>
    <w:rsid w:val="00034FD9"/>
    <w:rsid w:val="000364D7"/>
    <w:rsid w:val="00037742"/>
    <w:rsid w:val="00044065"/>
    <w:rsid w:val="000456DD"/>
    <w:rsid w:val="00050088"/>
    <w:rsid w:val="000502A7"/>
    <w:rsid w:val="00051192"/>
    <w:rsid w:val="0005313F"/>
    <w:rsid w:val="000544D5"/>
    <w:rsid w:val="000557D8"/>
    <w:rsid w:val="00056139"/>
    <w:rsid w:val="00061EA1"/>
    <w:rsid w:val="00062CB8"/>
    <w:rsid w:val="00063677"/>
    <w:rsid w:val="0006517D"/>
    <w:rsid w:val="00065F16"/>
    <w:rsid w:val="0006685B"/>
    <w:rsid w:val="00070996"/>
    <w:rsid w:val="00070F93"/>
    <w:rsid w:val="000739F8"/>
    <w:rsid w:val="000741D6"/>
    <w:rsid w:val="00074999"/>
    <w:rsid w:val="00075266"/>
    <w:rsid w:val="00075862"/>
    <w:rsid w:val="000769ED"/>
    <w:rsid w:val="00076B31"/>
    <w:rsid w:val="0008146A"/>
    <w:rsid w:val="00082922"/>
    <w:rsid w:val="00085B3F"/>
    <w:rsid w:val="00086EC7"/>
    <w:rsid w:val="00087914"/>
    <w:rsid w:val="0009213A"/>
    <w:rsid w:val="0009410C"/>
    <w:rsid w:val="000A0DBA"/>
    <w:rsid w:val="000A3479"/>
    <w:rsid w:val="000A4B23"/>
    <w:rsid w:val="000A5A1C"/>
    <w:rsid w:val="000A5BC7"/>
    <w:rsid w:val="000A6815"/>
    <w:rsid w:val="000B0206"/>
    <w:rsid w:val="000B0AB2"/>
    <w:rsid w:val="000B13AE"/>
    <w:rsid w:val="000B5781"/>
    <w:rsid w:val="000B5928"/>
    <w:rsid w:val="000B5D8A"/>
    <w:rsid w:val="000B6082"/>
    <w:rsid w:val="000B6838"/>
    <w:rsid w:val="000B7146"/>
    <w:rsid w:val="000B7F83"/>
    <w:rsid w:val="000C0A26"/>
    <w:rsid w:val="000C0A95"/>
    <w:rsid w:val="000C3531"/>
    <w:rsid w:val="000C4361"/>
    <w:rsid w:val="000C5300"/>
    <w:rsid w:val="000C590D"/>
    <w:rsid w:val="000C6589"/>
    <w:rsid w:val="000C77D7"/>
    <w:rsid w:val="000C7D57"/>
    <w:rsid w:val="000D175C"/>
    <w:rsid w:val="000D40F4"/>
    <w:rsid w:val="000D41C0"/>
    <w:rsid w:val="000D4323"/>
    <w:rsid w:val="000D5854"/>
    <w:rsid w:val="000D62E7"/>
    <w:rsid w:val="000E0DEB"/>
    <w:rsid w:val="000E348B"/>
    <w:rsid w:val="000E509B"/>
    <w:rsid w:val="000E75FD"/>
    <w:rsid w:val="000E76AA"/>
    <w:rsid w:val="000E7A22"/>
    <w:rsid w:val="000E7AAD"/>
    <w:rsid w:val="000E7D05"/>
    <w:rsid w:val="000F0112"/>
    <w:rsid w:val="000F09AA"/>
    <w:rsid w:val="000F0D84"/>
    <w:rsid w:val="000F112C"/>
    <w:rsid w:val="000F400F"/>
    <w:rsid w:val="000F6D84"/>
    <w:rsid w:val="000F7037"/>
    <w:rsid w:val="000F735C"/>
    <w:rsid w:val="000F7C68"/>
    <w:rsid w:val="00106D11"/>
    <w:rsid w:val="00114EE8"/>
    <w:rsid w:val="001151C3"/>
    <w:rsid w:val="001165F8"/>
    <w:rsid w:val="00117213"/>
    <w:rsid w:val="00120C39"/>
    <w:rsid w:val="00121DD5"/>
    <w:rsid w:val="0012255B"/>
    <w:rsid w:val="0012300D"/>
    <w:rsid w:val="0012375F"/>
    <w:rsid w:val="00125205"/>
    <w:rsid w:val="00125AD7"/>
    <w:rsid w:val="00131B0C"/>
    <w:rsid w:val="001322D0"/>
    <w:rsid w:val="001343E8"/>
    <w:rsid w:val="001348CD"/>
    <w:rsid w:val="0013667A"/>
    <w:rsid w:val="001402E8"/>
    <w:rsid w:val="00144E97"/>
    <w:rsid w:val="00155BBF"/>
    <w:rsid w:val="00157C06"/>
    <w:rsid w:val="00157D8E"/>
    <w:rsid w:val="0016051C"/>
    <w:rsid w:val="00165743"/>
    <w:rsid w:val="00171238"/>
    <w:rsid w:val="00171BC3"/>
    <w:rsid w:val="001726DE"/>
    <w:rsid w:val="00175072"/>
    <w:rsid w:val="00182922"/>
    <w:rsid w:val="00183098"/>
    <w:rsid w:val="00187D5E"/>
    <w:rsid w:val="001902B7"/>
    <w:rsid w:val="00191FDF"/>
    <w:rsid w:val="00193078"/>
    <w:rsid w:val="001948CE"/>
    <w:rsid w:val="001951EF"/>
    <w:rsid w:val="0019728B"/>
    <w:rsid w:val="001A1E0F"/>
    <w:rsid w:val="001A3B47"/>
    <w:rsid w:val="001A5440"/>
    <w:rsid w:val="001B161F"/>
    <w:rsid w:val="001B2F29"/>
    <w:rsid w:val="001B67DF"/>
    <w:rsid w:val="001B77E9"/>
    <w:rsid w:val="001C1279"/>
    <w:rsid w:val="001C26E2"/>
    <w:rsid w:val="001C4EF8"/>
    <w:rsid w:val="001C5065"/>
    <w:rsid w:val="001C5812"/>
    <w:rsid w:val="001C66A0"/>
    <w:rsid w:val="001C6FFB"/>
    <w:rsid w:val="001D3409"/>
    <w:rsid w:val="001D523C"/>
    <w:rsid w:val="001D5562"/>
    <w:rsid w:val="001E00B8"/>
    <w:rsid w:val="001E2375"/>
    <w:rsid w:val="001E5143"/>
    <w:rsid w:val="001E62E1"/>
    <w:rsid w:val="001E64CD"/>
    <w:rsid w:val="001F0CFC"/>
    <w:rsid w:val="001F226C"/>
    <w:rsid w:val="001F2300"/>
    <w:rsid w:val="001F3D64"/>
    <w:rsid w:val="001F56AA"/>
    <w:rsid w:val="001F663A"/>
    <w:rsid w:val="001F74DE"/>
    <w:rsid w:val="002001E7"/>
    <w:rsid w:val="0020154E"/>
    <w:rsid w:val="002015E6"/>
    <w:rsid w:val="002017D3"/>
    <w:rsid w:val="00201C3A"/>
    <w:rsid w:val="00204AA7"/>
    <w:rsid w:val="002062B5"/>
    <w:rsid w:val="00206E23"/>
    <w:rsid w:val="00210A4F"/>
    <w:rsid w:val="00215C11"/>
    <w:rsid w:val="00216206"/>
    <w:rsid w:val="00216254"/>
    <w:rsid w:val="002162EB"/>
    <w:rsid w:val="00216EBA"/>
    <w:rsid w:val="00220DE3"/>
    <w:rsid w:val="0022138A"/>
    <w:rsid w:val="0022455A"/>
    <w:rsid w:val="0022481F"/>
    <w:rsid w:val="00230EE1"/>
    <w:rsid w:val="0023466C"/>
    <w:rsid w:val="00235430"/>
    <w:rsid w:val="00235C75"/>
    <w:rsid w:val="0023769A"/>
    <w:rsid w:val="002411A4"/>
    <w:rsid w:val="00243E1A"/>
    <w:rsid w:val="00245356"/>
    <w:rsid w:val="002453D6"/>
    <w:rsid w:val="002477A2"/>
    <w:rsid w:val="002521F7"/>
    <w:rsid w:val="00253C21"/>
    <w:rsid w:val="002540E4"/>
    <w:rsid w:val="002550A5"/>
    <w:rsid w:val="00255200"/>
    <w:rsid w:val="002601B1"/>
    <w:rsid w:val="002604C9"/>
    <w:rsid w:val="00262CF6"/>
    <w:rsid w:val="00263BE2"/>
    <w:rsid w:val="0026451F"/>
    <w:rsid w:val="0026486D"/>
    <w:rsid w:val="00267210"/>
    <w:rsid w:val="002716C8"/>
    <w:rsid w:val="00271DC4"/>
    <w:rsid w:val="00272278"/>
    <w:rsid w:val="00272B74"/>
    <w:rsid w:val="00273E42"/>
    <w:rsid w:val="002761B4"/>
    <w:rsid w:val="00277171"/>
    <w:rsid w:val="00277783"/>
    <w:rsid w:val="00281444"/>
    <w:rsid w:val="00282CA5"/>
    <w:rsid w:val="00286B9B"/>
    <w:rsid w:val="00287ED6"/>
    <w:rsid w:val="00287FB0"/>
    <w:rsid w:val="00290881"/>
    <w:rsid w:val="00291DB3"/>
    <w:rsid w:val="00294BFF"/>
    <w:rsid w:val="002A18CC"/>
    <w:rsid w:val="002A31B2"/>
    <w:rsid w:val="002A742A"/>
    <w:rsid w:val="002B0B7E"/>
    <w:rsid w:val="002B0CAD"/>
    <w:rsid w:val="002B3D61"/>
    <w:rsid w:val="002B46AF"/>
    <w:rsid w:val="002B5B03"/>
    <w:rsid w:val="002B5B72"/>
    <w:rsid w:val="002B5BFD"/>
    <w:rsid w:val="002B5C5F"/>
    <w:rsid w:val="002B5E77"/>
    <w:rsid w:val="002C12A1"/>
    <w:rsid w:val="002C2488"/>
    <w:rsid w:val="002C472F"/>
    <w:rsid w:val="002C61AE"/>
    <w:rsid w:val="002C6ADE"/>
    <w:rsid w:val="002C7014"/>
    <w:rsid w:val="002D020D"/>
    <w:rsid w:val="002D1002"/>
    <w:rsid w:val="002D237D"/>
    <w:rsid w:val="002D2AAB"/>
    <w:rsid w:val="002D6911"/>
    <w:rsid w:val="002E049E"/>
    <w:rsid w:val="002E143C"/>
    <w:rsid w:val="002E18FA"/>
    <w:rsid w:val="002E464A"/>
    <w:rsid w:val="002E5DC4"/>
    <w:rsid w:val="002F056E"/>
    <w:rsid w:val="002F2860"/>
    <w:rsid w:val="002F28A8"/>
    <w:rsid w:val="002F3844"/>
    <w:rsid w:val="002F5425"/>
    <w:rsid w:val="002F6E3A"/>
    <w:rsid w:val="003011AA"/>
    <w:rsid w:val="00301B51"/>
    <w:rsid w:val="00302C79"/>
    <w:rsid w:val="0030532A"/>
    <w:rsid w:val="003121BA"/>
    <w:rsid w:val="003131A4"/>
    <w:rsid w:val="00313E43"/>
    <w:rsid w:val="00313ECF"/>
    <w:rsid w:val="003146BD"/>
    <w:rsid w:val="00322356"/>
    <w:rsid w:val="00323B83"/>
    <w:rsid w:val="00326565"/>
    <w:rsid w:val="00332D4B"/>
    <w:rsid w:val="003336A8"/>
    <w:rsid w:val="00333834"/>
    <w:rsid w:val="0033595E"/>
    <w:rsid w:val="00337F11"/>
    <w:rsid w:val="00341482"/>
    <w:rsid w:val="003421A8"/>
    <w:rsid w:val="0034572A"/>
    <w:rsid w:val="00345FE3"/>
    <w:rsid w:val="00350079"/>
    <w:rsid w:val="00351A33"/>
    <w:rsid w:val="0035218B"/>
    <w:rsid w:val="00354C5E"/>
    <w:rsid w:val="00357D92"/>
    <w:rsid w:val="00363995"/>
    <w:rsid w:val="00364058"/>
    <w:rsid w:val="003658A7"/>
    <w:rsid w:val="0036770D"/>
    <w:rsid w:val="003708FC"/>
    <w:rsid w:val="00373BC7"/>
    <w:rsid w:val="00383542"/>
    <w:rsid w:val="00385EF3"/>
    <w:rsid w:val="00386205"/>
    <w:rsid w:val="0038639F"/>
    <w:rsid w:val="00390F91"/>
    <w:rsid w:val="0039565F"/>
    <w:rsid w:val="00395F1B"/>
    <w:rsid w:val="003971CD"/>
    <w:rsid w:val="003A2465"/>
    <w:rsid w:val="003A2C2B"/>
    <w:rsid w:val="003A2E86"/>
    <w:rsid w:val="003A3C4B"/>
    <w:rsid w:val="003A6DA8"/>
    <w:rsid w:val="003A6E4E"/>
    <w:rsid w:val="003B1BAC"/>
    <w:rsid w:val="003B6A72"/>
    <w:rsid w:val="003B6C9A"/>
    <w:rsid w:val="003C09E8"/>
    <w:rsid w:val="003C137A"/>
    <w:rsid w:val="003C403C"/>
    <w:rsid w:val="003C482F"/>
    <w:rsid w:val="003C5BC8"/>
    <w:rsid w:val="003C7CA1"/>
    <w:rsid w:val="003D13DE"/>
    <w:rsid w:val="003D5A53"/>
    <w:rsid w:val="003D781D"/>
    <w:rsid w:val="003D7B0C"/>
    <w:rsid w:val="003E071C"/>
    <w:rsid w:val="003E1D62"/>
    <w:rsid w:val="003E36FE"/>
    <w:rsid w:val="003E42DD"/>
    <w:rsid w:val="003E4ED4"/>
    <w:rsid w:val="003F12FF"/>
    <w:rsid w:val="003F26B1"/>
    <w:rsid w:val="003F3F23"/>
    <w:rsid w:val="003F4CBD"/>
    <w:rsid w:val="00401519"/>
    <w:rsid w:val="00411760"/>
    <w:rsid w:val="00414811"/>
    <w:rsid w:val="00414A26"/>
    <w:rsid w:val="004171AD"/>
    <w:rsid w:val="0042194B"/>
    <w:rsid w:val="00421A71"/>
    <w:rsid w:val="00422770"/>
    <w:rsid w:val="004232E1"/>
    <w:rsid w:val="004238AC"/>
    <w:rsid w:val="0042469B"/>
    <w:rsid w:val="00425019"/>
    <w:rsid w:val="004262F2"/>
    <w:rsid w:val="004349D8"/>
    <w:rsid w:val="004351D4"/>
    <w:rsid w:val="00436F7D"/>
    <w:rsid w:val="00437A50"/>
    <w:rsid w:val="00442872"/>
    <w:rsid w:val="004513FB"/>
    <w:rsid w:val="00452459"/>
    <w:rsid w:val="004526C7"/>
    <w:rsid w:val="0045578C"/>
    <w:rsid w:val="00461C8C"/>
    <w:rsid w:val="0046227B"/>
    <w:rsid w:val="00463E0D"/>
    <w:rsid w:val="00465C05"/>
    <w:rsid w:val="004661E9"/>
    <w:rsid w:val="00472AB8"/>
    <w:rsid w:val="0048071A"/>
    <w:rsid w:val="00480820"/>
    <w:rsid w:val="00482116"/>
    <w:rsid w:val="0048731C"/>
    <w:rsid w:val="0049068E"/>
    <w:rsid w:val="00490EF7"/>
    <w:rsid w:val="004910AF"/>
    <w:rsid w:val="00492EF7"/>
    <w:rsid w:val="00493099"/>
    <w:rsid w:val="00494964"/>
    <w:rsid w:val="00496E60"/>
    <w:rsid w:val="0049788F"/>
    <w:rsid w:val="004978F4"/>
    <w:rsid w:val="004A174A"/>
    <w:rsid w:val="004A19AE"/>
    <w:rsid w:val="004A3B15"/>
    <w:rsid w:val="004A7AB1"/>
    <w:rsid w:val="004A7CF9"/>
    <w:rsid w:val="004B1681"/>
    <w:rsid w:val="004B2E8D"/>
    <w:rsid w:val="004B40EF"/>
    <w:rsid w:val="004B414B"/>
    <w:rsid w:val="004B4B82"/>
    <w:rsid w:val="004C5672"/>
    <w:rsid w:val="004C6EDC"/>
    <w:rsid w:val="004C7980"/>
    <w:rsid w:val="004D1618"/>
    <w:rsid w:val="004D2906"/>
    <w:rsid w:val="004D3A37"/>
    <w:rsid w:val="004D4004"/>
    <w:rsid w:val="004D4F8F"/>
    <w:rsid w:val="004E0402"/>
    <w:rsid w:val="004E2A54"/>
    <w:rsid w:val="004E2BD6"/>
    <w:rsid w:val="004E3BF6"/>
    <w:rsid w:val="004E56E4"/>
    <w:rsid w:val="004E609F"/>
    <w:rsid w:val="004F0043"/>
    <w:rsid w:val="004F050B"/>
    <w:rsid w:val="004F231F"/>
    <w:rsid w:val="004F2A91"/>
    <w:rsid w:val="004F5345"/>
    <w:rsid w:val="005015E3"/>
    <w:rsid w:val="005017CB"/>
    <w:rsid w:val="00502790"/>
    <w:rsid w:val="00506EE3"/>
    <w:rsid w:val="00510926"/>
    <w:rsid w:val="005133DE"/>
    <w:rsid w:val="0051362D"/>
    <w:rsid w:val="005142E8"/>
    <w:rsid w:val="0051570D"/>
    <w:rsid w:val="00516F59"/>
    <w:rsid w:val="00517E50"/>
    <w:rsid w:val="00520741"/>
    <w:rsid w:val="005210F9"/>
    <w:rsid w:val="00521327"/>
    <w:rsid w:val="0052676C"/>
    <w:rsid w:val="0052722E"/>
    <w:rsid w:val="005306CB"/>
    <w:rsid w:val="005308EA"/>
    <w:rsid w:val="00530C24"/>
    <w:rsid w:val="005325D0"/>
    <w:rsid w:val="00533AF5"/>
    <w:rsid w:val="0053497A"/>
    <w:rsid w:val="00534F3F"/>
    <w:rsid w:val="0054733F"/>
    <w:rsid w:val="00560345"/>
    <w:rsid w:val="00561788"/>
    <w:rsid w:val="005651F6"/>
    <w:rsid w:val="005655D8"/>
    <w:rsid w:val="005669E9"/>
    <w:rsid w:val="00567E4A"/>
    <w:rsid w:val="00573408"/>
    <w:rsid w:val="0057462F"/>
    <w:rsid w:val="00574A2B"/>
    <w:rsid w:val="00575252"/>
    <w:rsid w:val="005766E5"/>
    <w:rsid w:val="00576F89"/>
    <w:rsid w:val="00580FDD"/>
    <w:rsid w:val="00582846"/>
    <w:rsid w:val="005831CC"/>
    <w:rsid w:val="00583215"/>
    <w:rsid w:val="00583C44"/>
    <w:rsid w:val="00586CD4"/>
    <w:rsid w:val="00587663"/>
    <w:rsid w:val="00591D52"/>
    <w:rsid w:val="00591E6E"/>
    <w:rsid w:val="0059290F"/>
    <w:rsid w:val="0059504C"/>
    <w:rsid w:val="0059545F"/>
    <w:rsid w:val="005956C2"/>
    <w:rsid w:val="00597390"/>
    <w:rsid w:val="00597575"/>
    <w:rsid w:val="005A09C6"/>
    <w:rsid w:val="005A2F34"/>
    <w:rsid w:val="005A4073"/>
    <w:rsid w:val="005A527C"/>
    <w:rsid w:val="005B09F4"/>
    <w:rsid w:val="005B0B7D"/>
    <w:rsid w:val="005B39A9"/>
    <w:rsid w:val="005B547C"/>
    <w:rsid w:val="005B754D"/>
    <w:rsid w:val="005C25A5"/>
    <w:rsid w:val="005C3428"/>
    <w:rsid w:val="005C4CE0"/>
    <w:rsid w:val="005C6A22"/>
    <w:rsid w:val="005C7FF4"/>
    <w:rsid w:val="005D05F6"/>
    <w:rsid w:val="005D387D"/>
    <w:rsid w:val="005D4CE1"/>
    <w:rsid w:val="005D5B7A"/>
    <w:rsid w:val="005D6226"/>
    <w:rsid w:val="005D7AF6"/>
    <w:rsid w:val="005E2EF2"/>
    <w:rsid w:val="005E3443"/>
    <w:rsid w:val="005E54B5"/>
    <w:rsid w:val="005E7509"/>
    <w:rsid w:val="005E76F2"/>
    <w:rsid w:val="005F4CB1"/>
    <w:rsid w:val="005F6914"/>
    <w:rsid w:val="005F7866"/>
    <w:rsid w:val="005F7C13"/>
    <w:rsid w:val="005F7D85"/>
    <w:rsid w:val="00602C7E"/>
    <w:rsid w:val="0060776D"/>
    <w:rsid w:val="0061111D"/>
    <w:rsid w:val="006116F8"/>
    <w:rsid w:val="00613723"/>
    <w:rsid w:val="00613F0D"/>
    <w:rsid w:val="0061437E"/>
    <w:rsid w:val="00614F13"/>
    <w:rsid w:val="00615F19"/>
    <w:rsid w:val="00616991"/>
    <w:rsid w:val="006206D9"/>
    <w:rsid w:val="00622E56"/>
    <w:rsid w:val="0062313A"/>
    <w:rsid w:val="00623957"/>
    <w:rsid w:val="00624B5F"/>
    <w:rsid w:val="00624EA3"/>
    <w:rsid w:val="006307F6"/>
    <w:rsid w:val="00636575"/>
    <w:rsid w:val="0064383D"/>
    <w:rsid w:val="00644184"/>
    <w:rsid w:val="00645A91"/>
    <w:rsid w:val="00650814"/>
    <w:rsid w:val="00650B98"/>
    <w:rsid w:val="006540DC"/>
    <w:rsid w:val="006545DF"/>
    <w:rsid w:val="00657264"/>
    <w:rsid w:val="006617BE"/>
    <w:rsid w:val="00663A39"/>
    <w:rsid w:val="0066450B"/>
    <w:rsid w:val="00666523"/>
    <w:rsid w:val="00666B14"/>
    <w:rsid w:val="00671476"/>
    <w:rsid w:val="0067241B"/>
    <w:rsid w:val="00680DFC"/>
    <w:rsid w:val="00682763"/>
    <w:rsid w:val="00690D39"/>
    <w:rsid w:val="00692008"/>
    <w:rsid w:val="006920DB"/>
    <w:rsid w:val="006976E9"/>
    <w:rsid w:val="006B03A0"/>
    <w:rsid w:val="006B09BA"/>
    <w:rsid w:val="006B38EF"/>
    <w:rsid w:val="006B4724"/>
    <w:rsid w:val="006B78DF"/>
    <w:rsid w:val="006C3AB4"/>
    <w:rsid w:val="006C5728"/>
    <w:rsid w:val="006D0E60"/>
    <w:rsid w:val="006D23C4"/>
    <w:rsid w:val="006D3A60"/>
    <w:rsid w:val="006D42EC"/>
    <w:rsid w:val="006E1109"/>
    <w:rsid w:val="006E1416"/>
    <w:rsid w:val="006E2868"/>
    <w:rsid w:val="006E2B98"/>
    <w:rsid w:val="006E5999"/>
    <w:rsid w:val="006E5F22"/>
    <w:rsid w:val="006E7173"/>
    <w:rsid w:val="006F419A"/>
    <w:rsid w:val="006F4681"/>
    <w:rsid w:val="00700DDB"/>
    <w:rsid w:val="007054AE"/>
    <w:rsid w:val="00711F39"/>
    <w:rsid w:val="007147C7"/>
    <w:rsid w:val="0071551F"/>
    <w:rsid w:val="00715847"/>
    <w:rsid w:val="00715C00"/>
    <w:rsid w:val="00720BBC"/>
    <w:rsid w:val="00722171"/>
    <w:rsid w:val="007231B5"/>
    <w:rsid w:val="00724421"/>
    <w:rsid w:val="00725383"/>
    <w:rsid w:val="007253AC"/>
    <w:rsid w:val="0072670D"/>
    <w:rsid w:val="00735BDC"/>
    <w:rsid w:val="00740D3B"/>
    <w:rsid w:val="0074170A"/>
    <w:rsid w:val="007470FA"/>
    <w:rsid w:val="007538CB"/>
    <w:rsid w:val="00753DA8"/>
    <w:rsid w:val="00754169"/>
    <w:rsid w:val="007545F5"/>
    <w:rsid w:val="007568B1"/>
    <w:rsid w:val="00756EC6"/>
    <w:rsid w:val="00761D99"/>
    <w:rsid w:val="00764B3E"/>
    <w:rsid w:val="00764E34"/>
    <w:rsid w:val="00766A99"/>
    <w:rsid w:val="00771F51"/>
    <w:rsid w:val="007818E1"/>
    <w:rsid w:val="00786866"/>
    <w:rsid w:val="00786D0B"/>
    <w:rsid w:val="00787312"/>
    <w:rsid w:val="00790C76"/>
    <w:rsid w:val="007924B8"/>
    <w:rsid w:val="00792C62"/>
    <w:rsid w:val="00795880"/>
    <w:rsid w:val="007A0427"/>
    <w:rsid w:val="007A04C0"/>
    <w:rsid w:val="007A0C49"/>
    <w:rsid w:val="007A3DF5"/>
    <w:rsid w:val="007A540A"/>
    <w:rsid w:val="007A69DB"/>
    <w:rsid w:val="007B03EA"/>
    <w:rsid w:val="007B1CD7"/>
    <w:rsid w:val="007B454A"/>
    <w:rsid w:val="007B45FD"/>
    <w:rsid w:val="007B7591"/>
    <w:rsid w:val="007B7BC0"/>
    <w:rsid w:val="007C0316"/>
    <w:rsid w:val="007C3439"/>
    <w:rsid w:val="007C46F4"/>
    <w:rsid w:val="007C5D05"/>
    <w:rsid w:val="007C7A65"/>
    <w:rsid w:val="007D0B91"/>
    <w:rsid w:val="007D0D60"/>
    <w:rsid w:val="007D1286"/>
    <w:rsid w:val="007D154E"/>
    <w:rsid w:val="007D4513"/>
    <w:rsid w:val="007D69C3"/>
    <w:rsid w:val="007D7096"/>
    <w:rsid w:val="007E0F0C"/>
    <w:rsid w:val="007E3401"/>
    <w:rsid w:val="007E4865"/>
    <w:rsid w:val="007E4B5D"/>
    <w:rsid w:val="007E55AB"/>
    <w:rsid w:val="007E6AB6"/>
    <w:rsid w:val="007F0A8F"/>
    <w:rsid w:val="007F0C15"/>
    <w:rsid w:val="007F1780"/>
    <w:rsid w:val="007F35B3"/>
    <w:rsid w:val="007F3628"/>
    <w:rsid w:val="007F4B04"/>
    <w:rsid w:val="007F7565"/>
    <w:rsid w:val="0080459B"/>
    <w:rsid w:val="00805F39"/>
    <w:rsid w:val="0080769D"/>
    <w:rsid w:val="00807D6E"/>
    <w:rsid w:val="008105AF"/>
    <w:rsid w:val="00814E32"/>
    <w:rsid w:val="00816313"/>
    <w:rsid w:val="008168B0"/>
    <w:rsid w:val="00823DA3"/>
    <w:rsid w:val="00824BCD"/>
    <w:rsid w:val="0082627A"/>
    <w:rsid w:val="0082783A"/>
    <w:rsid w:val="00830FE9"/>
    <w:rsid w:val="00833199"/>
    <w:rsid w:val="00833510"/>
    <w:rsid w:val="00833D2A"/>
    <w:rsid w:val="0083464C"/>
    <w:rsid w:val="008361FD"/>
    <w:rsid w:val="00836892"/>
    <w:rsid w:val="00837906"/>
    <w:rsid w:val="00841513"/>
    <w:rsid w:val="00841746"/>
    <w:rsid w:val="008451D7"/>
    <w:rsid w:val="00846906"/>
    <w:rsid w:val="008469D0"/>
    <w:rsid w:val="008502A0"/>
    <w:rsid w:val="00850A18"/>
    <w:rsid w:val="0085224F"/>
    <w:rsid w:val="00852977"/>
    <w:rsid w:val="00852F21"/>
    <w:rsid w:val="0085334E"/>
    <w:rsid w:val="008535EB"/>
    <w:rsid w:val="0085499A"/>
    <w:rsid w:val="00856955"/>
    <w:rsid w:val="0086050F"/>
    <w:rsid w:val="008652ED"/>
    <w:rsid w:val="008667B2"/>
    <w:rsid w:val="00866E82"/>
    <w:rsid w:val="008717E5"/>
    <w:rsid w:val="008726B0"/>
    <w:rsid w:val="00876077"/>
    <w:rsid w:val="00876685"/>
    <w:rsid w:val="00880889"/>
    <w:rsid w:val="00882D4E"/>
    <w:rsid w:val="00884049"/>
    <w:rsid w:val="00886229"/>
    <w:rsid w:val="00886A9A"/>
    <w:rsid w:val="008919BD"/>
    <w:rsid w:val="0089205B"/>
    <w:rsid w:val="00896C34"/>
    <w:rsid w:val="00896FDD"/>
    <w:rsid w:val="008A0881"/>
    <w:rsid w:val="008A2340"/>
    <w:rsid w:val="008A56BE"/>
    <w:rsid w:val="008A64AE"/>
    <w:rsid w:val="008A6F2A"/>
    <w:rsid w:val="008A7826"/>
    <w:rsid w:val="008A7A57"/>
    <w:rsid w:val="008C0EC6"/>
    <w:rsid w:val="008D0131"/>
    <w:rsid w:val="008D0BD6"/>
    <w:rsid w:val="008D0E88"/>
    <w:rsid w:val="008D654B"/>
    <w:rsid w:val="008E0B8D"/>
    <w:rsid w:val="008E1862"/>
    <w:rsid w:val="008F2443"/>
    <w:rsid w:val="008F3B96"/>
    <w:rsid w:val="008F6472"/>
    <w:rsid w:val="00903F64"/>
    <w:rsid w:val="009078C7"/>
    <w:rsid w:val="00907B97"/>
    <w:rsid w:val="00911F70"/>
    <w:rsid w:val="00913687"/>
    <w:rsid w:val="00913784"/>
    <w:rsid w:val="00914957"/>
    <w:rsid w:val="00915F96"/>
    <w:rsid w:val="00922C13"/>
    <w:rsid w:val="009336F5"/>
    <w:rsid w:val="00933E6A"/>
    <w:rsid w:val="00936028"/>
    <w:rsid w:val="009372EB"/>
    <w:rsid w:val="00942E9B"/>
    <w:rsid w:val="009511C0"/>
    <w:rsid w:val="00951DB2"/>
    <w:rsid w:val="009575F1"/>
    <w:rsid w:val="00957EEB"/>
    <w:rsid w:val="00957F43"/>
    <w:rsid w:val="00961073"/>
    <w:rsid w:val="00963A01"/>
    <w:rsid w:val="00970597"/>
    <w:rsid w:val="00971B60"/>
    <w:rsid w:val="009726BB"/>
    <w:rsid w:val="009740D2"/>
    <w:rsid w:val="00980CD0"/>
    <w:rsid w:val="009824A1"/>
    <w:rsid w:val="00984B89"/>
    <w:rsid w:val="0098501F"/>
    <w:rsid w:val="00987781"/>
    <w:rsid w:val="00990AD1"/>
    <w:rsid w:val="00990BDA"/>
    <w:rsid w:val="00993E22"/>
    <w:rsid w:val="00993FA2"/>
    <w:rsid w:val="00995702"/>
    <w:rsid w:val="009A1793"/>
    <w:rsid w:val="009A2045"/>
    <w:rsid w:val="009A2E68"/>
    <w:rsid w:val="009B132A"/>
    <w:rsid w:val="009B2E96"/>
    <w:rsid w:val="009B423B"/>
    <w:rsid w:val="009B482F"/>
    <w:rsid w:val="009B6C52"/>
    <w:rsid w:val="009C206A"/>
    <w:rsid w:val="009C212C"/>
    <w:rsid w:val="009C4595"/>
    <w:rsid w:val="009D0A83"/>
    <w:rsid w:val="009D12E3"/>
    <w:rsid w:val="009E442D"/>
    <w:rsid w:val="009E5926"/>
    <w:rsid w:val="009F185C"/>
    <w:rsid w:val="009F356E"/>
    <w:rsid w:val="009F5782"/>
    <w:rsid w:val="00A01487"/>
    <w:rsid w:val="00A022AB"/>
    <w:rsid w:val="00A033F9"/>
    <w:rsid w:val="00A03C87"/>
    <w:rsid w:val="00A041AC"/>
    <w:rsid w:val="00A134C1"/>
    <w:rsid w:val="00A13594"/>
    <w:rsid w:val="00A139FB"/>
    <w:rsid w:val="00A173E2"/>
    <w:rsid w:val="00A25086"/>
    <w:rsid w:val="00A35906"/>
    <w:rsid w:val="00A374D7"/>
    <w:rsid w:val="00A41151"/>
    <w:rsid w:val="00A41C82"/>
    <w:rsid w:val="00A42343"/>
    <w:rsid w:val="00A42908"/>
    <w:rsid w:val="00A4783F"/>
    <w:rsid w:val="00A51BCD"/>
    <w:rsid w:val="00A52CF8"/>
    <w:rsid w:val="00A53308"/>
    <w:rsid w:val="00A540AD"/>
    <w:rsid w:val="00A56E4A"/>
    <w:rsid w:val="00A74350"/>
    <w:rsid w:val="00A81A13"/>
    <w:rsid w:val="00A844E4"/>
    <w:rsid w:val="00A869AC"/>
    <w:rsid w:val="00A86AAF"/>
    <w:rsid w:val="00A86D81"/>
    <w:rsid w:val="00A87AB7"/>
    <w:rsid w:val="00A9167D"/>
    <w:rsid w:val="00A971CB"/>
    <w:rsid w:val="00AA18A8"/>
    <w:rsid w:val="00AA432C"/>
    <w:rsid w:val="00AA5BD3"/>
    <w:rsid w:val="00AA63AA"/>
    <w:rsid w:val="00AB0D5E"/>
    <w:rsid w:val="00AB439C"/>
    <w:rsid w:val="00AB4BA6"/>
    <w:rsid w:val="00AC1E3A"/>
    <w:rsid w:val="00AC2EB8"/>
    <w:rsid w:val="00AC4679"/>
    <w:rsid w:val="00AC4D8F"/>
    <w:rsid w:val="00AC69C3"/>
    <w:rsid w:val="00AD1FEB"/>
    <w:rsid w:val="00AD2FDF"/>
    <w:rsid w:val="00AD319F"/>
    <w:rsid w:val="00AD46E9"/>
    <w:rsid w:val="00AD7EBC"/>
    <w:rsid w:val="00AE3790"/>
    <w:rsid w:val="00AE463E"/>
    <w:rsid w:val="00AE56A1"/>
    <w:rsid w:val="00AE5BE0"/>
    <w:rsid w:val="00AE7983"/>
    <w:rsid w:val="00AF11C8"/>
    <w:rsid w:val="00AF1841"/>
    <w:rsid w:val="00AF3801"/>
    <w:rsid w:val="00AF53E2"/>
    <w:rsid w:val="00AF5608"/>
    <w:rsid w:val="00AF5894"/>
    <w:rsid w:val="00AF5C26"/>
    <w:rsid w:val="00AF73BE"/>
    <w:rsid w:val="00B0048C"/>
    <w:rsid w:val="00B02138"/>
    <w:rsid w:val="00B06627"/>
    <w:rsid w:val="00B10BEC"/>
    <w:rsid w:val="00B12EEC"/>
    <w:rsid w:val="00B13AA0"/>
    <w:rsid w:val="00B1454D"/>
    <w:rsid w:val="00B15DFF"/>
    <w:rsid w:val="00B16659"/>
    <w:rsid w:val="00B2244B"/>
    <w:rsid w:val="00B23C82"/>
    <w:rsid w:val="00B2531B"/>
    <w:rsid w:val="00B266DB"/>
    <w:rsid w:val="00B27F48"/>
    <w:rsid w:val="00B32910"/>
    <w:rsid w:val="00B33E8D"/>
    <w:rsid w:val="00B34542"/>
    <w:rsid w:val="00B365D4"/>
    <w:rsid w:val="00B402B3"/>
    <w:rsid w:val="00B40A3B"/>
    <w:rsid w:val="00B40DCD"/>
    <w:rsid w:val="00B42DD8"/>
    <w:rsid w:val="00B42E51"/>
    <w:rsid w:val="00B43DD6"/>
    <w:rsid w:val="00B54B4D"/>
    <w:rsid w:val="00B57DED"/>
    <w:rsid w:val="00B608BD"/>
    <w:rsid w:val="00B60BE3"/>
    <w:rsid w:val="00B65459"/>
    <w:rsid w:val="00B679C9"/>
    <w:rsid w:val="00B67B61"/>
    <w:rsid w:val="00B71FBD"/>
    <w:rsid w:val="00B725DB"/>
    <w:rsid w:val="00B72977"/>
    <w:rsid w:val="00B73F14"/>
    <w:rsid w:val="00B80C66"/>
    <w:rsid w:val="00B82292"/>
    <w:rsid w:val="00B826FA"/>
    <w:rsid w:val="00B8331E"/>
    <w:rsid w:val="00B8342D"/>
    <w:rsid w:val="00B83D92"/>
    <w:rsid w:val="00B856C9"/>
    <w:rsid w:val="00B85C14"/>
    <w:rsid w:val="00B878BF"/>
    <w:rsid w:val="00B92EAA"/>
    <w:rsid w:val="00B951DE"/>
    <w:rsid w:val="00B95547"/>
    <w:rsid w:val="00B965BB"/>
    <w:rsid w:val="00BA1182"/>
    <w:rsid w:val="00BA234A"/>
    <w:rsid w:val="00BA3154"/>
    <w:rsid w:val="00BA6482"/>
    <w:rsid w:val="00BB1DE6"/>
    <w:rsid w:val="00BB4BDD"/>
    <w:rsid w:val="00BB7BE9"/>
    <w:rsid w:val="00BB7C18"/>
    <w:rsid w:val="00BC0E99"/>
    <w:rsid w:val="00BC3DB7"/>
    <w:rsid w:val="00BC4BB1"/>
    <w:rsid w:val="00BC65D1"/>
    <w:rsid w:val="00BC69AC"/>
    <w:rsid w:val="00BD5E92"/>
    <w:rsid w:val="00BD6DEF"/>
    <w:rsid w:val="00BD7A89"/>
    <w:rsid w:val="00BD7B08"/>
    <w:rsid w:val="00BE0F4E"/>
    <w:rsid w:val="00BE21AA"/>
    <w:rsid w:val="00BE275F"/>
    <w:rsid w:val="00BE315B"/>
    <w:rsid w:val="00BE3565"/>
    <w:rsid w:val="00BE612A"/>
    <w:rsid w:val="00BE74A4"/>
    <w:rsid w:val="00BF0612"/>
    <w:rsid w:val="00BF2E8D"/>
    <w:rsid w:val="00BF3D6E"/>
    <w:rsid w:val="00BF4675"/>
    <w:rsid w:val="00BF7180"/>
    <w:rsid w:val="00C077FC"/>
    <w:rsid w:val="00C12BA0"/>
    <w:rsid w:val="00C139D1"/>
    <w:rsid w:val="00C14B4A"/>
    <w:rsid w:val="00C151F1"/>
    <w:rsid w:val="00C1572F"/>
    <w:rsid w:val="00C1792D"/>
    <w:rsid w:val="00C20726"/>
    <w:rsid w:val="00C20F5A"/>
    <w:rsid w:val="00C20F71"/>
    <w:rsid w:val="00C21021"/>
    <w:rsid w:val="00C2213A"/>
    <w:rsid w:val="00C23235"/>
    <w:rsid w:val="00C24770"/>
    <w:rsid w:val="00C253E4"/>
    <w:rsid w:val="00C25AB0"/>
    <w:rsid w:val="00C25AD6"/>
    <w:rsid w:val="00C2687F"/>
    <w:rsid w:val="00C26930"/>
    <w:rsid w:val="00C2797C"/>
    <w:rsid w:val="00C32663"/>
    <w:rsid w:val="00C37AA3"/>
    <w:rsid w:val="00C408EA"/>
    <w:rsid w:val="00C41E03"/>
    <w:rsid w:val="00C42EFE"/>
    <w:rsid w:val="00C4415D"/>
    <w:rsid w:val="00C445F8"/>
    <w:rsid w:val="00C450A2"/>
    <w:rsid w:val="00C53C62"/>
    <w:rsid w:val="00C57F0D"/>
    <w:rsid w:val="00C60772"/>
    <w:rsid w:val="00C60C25"/>
    <w:rsid w:val="00C62A84"/>
    <w:rsid w:val="00C63FBE"/>
    <w:rsid w:val="00C666CF"/>
    <w:rsid w:val="00C6764C"/>
    <w:rsid w:val="00C67DE9"/>
    <w:rsid w:val="00C70479"/>
    <w:rsid w:val="00C7272A"/>
    <w:rsid w:val="00C755A8"/>
    <w:rsid w:val="00C84D62"/>
    <w:rsid w:val="00C87D30"/>
    <w:rsid w:val="00C907BC"/>
    <w:rsid w:val="00C909B1"/>
    <w:rsid w:val="00C91302"/>
    <w:rsid w:val="00C92F98"/>
    <w:rsid w:val="00C92FC8"/>
    <w:rsid w:val="00C973CA"/>
    <w:rsid w:val="00CA07ED"/>
    <w:rsid w:val="00CA0B94"/>
    <w:rsid w:val="00CA1513"/>
    <w:rsid w:val="00CA39BA"/>
    <w:rsid w:val="00CA63E7"/>
    <w:rsid w:val="00CA7598"/>
    <w:rsid w:val="00CB1B97"/>
    <w:rsid w:val="00CB4444"/>
    <w:rsid w:val="00CB557E"/>
    <w:rsid w:val="00CB7AA9"/>
    <w:rsid w:val="00CB7E58"/>
    <w:rsid w:val="00CC0C62"/>
    <w:rsid w:val="00CC0C7D"/>
    <w:rsid w:val="00CC6297"/>
    <w:rsid w:val="00CD06D3"/>
    <w:rsid w:val="00CD2121"/>
    <w:rsid w:val="00CD2FB6"/>
    <w:rsid w:val="00CD3311"/>
    <w:rsid w:val="00CD39B2"/>
    <w:rsid w:val="00CD4ABC"/>
    <w:rsid w:val="00CE0519"/>
    <w:rsid w:val="00CE3742"/>
    <w:rsid w:val="00CE5C0B"/>
    <w:rsid w:val="00CE7176"/>
    <w:rsid w:val="00CE7275"/>
    <w:rsid w:val="00CF0D7E"/>
    <w:rsid w:val="00CF2071"/>
    <w:rsid w:val="00CF215A"/>
    <w:rsid w:val="00CF5803"/>
    <w:rsid w:val="00CF62ED"/>
    <w:rsid w:val="00D02C14"/>
    <w:rsid w:val="00D02FBA"/>
    <w:rsid w:val="00D0522E"/>
    <w:rsid w:val="00D12FF5"/>
    <w:rsid w:val="00D13A26"/>
    <w:rsid w:val="00D15AA8"/>
    <w:rsid w:val="00D2098D"/>
    <w:rsid w:val="00D211C7"/>
    <w:rsid w:val="00D24BB5"/>
    <w:rsid w:val="00D253F1"/>
    <w:rsid w:val="00D25B21"/>
    <w:rsid w:val="00D26789"/>
    <w:rsid w:val="00D30806"/>
    <w:rsid w:val="00D33A3E"/>
    <w:rsid w:val="00D36AA3"/>
    <w:rsid w:val="00D37FA0"/>
    <w:rsid w:val="00D41CCC"/>
    <w:rsid w:val="00D4257C"/>
    <w:rsid w:val="00D42DE9"/>
    <w:rsid w:val="00D44003"/>
    <w:rsid w:val="00D461C7"/>
    <w:rsid w:val="00D468FC"/>
    <w:rsid w:val="00D5224C"/>
    <w:rsid w:val="00D5541F"/>
    <w:rsid w:val="00D55F3D"/>
    <w:rsid w:val="00D5607B"/>
    <w:rsid w:val="00D631AB"/>
    <w:rsid w:val="00D6557B"/>
    <w:rsid w:val="00D66E00"/>
    <w:rsid w:val="00D70BD1"/>
    <w:rsid w:val="00D71C99"/>
    <w:rsid w:val="00D71DAC"/>
    <w:rsid w:val="00D72304"/>
    <w:rsid w:val="00D72DB7"/>
    <w:rsid w:val="00D730FA"/>
    <w:rsid w:val="00D77BB9"/>
    <w:rsid w:val="00D812FE"/>
    <w:rsid w:val="00D81393"/>
    <w:rsid w:val="00D85B99"/>
    <w:rsid w:val="00D86475"/>
    <w:rsid w:val="00D8734C"/>
    <w:rsid w:val="00D93A25"/>
    <w:rsid w:val="00D95770"/>
    <w:rsid w:val="00D9655E"/>
    <w:rsid w:val="00D96B57"/>
    <w:rsid w:val="00DA0212"/>
    <w:rsid w:val="00DA19E7"/>
    <w:rsid w:val="00DA2D51"/>
    <w:rsid w:val="00DA316B"/>
    <w:rsid w:val="00DA5118"/>
    <w:rsid w:val="00DA6B70"/>
    <w:rsid w:val="00DA7A1A"/>
    <w:rsid w:val="00DB04DE"/>
    <w:rsid w:val="00DB14B7"/>
    <w:rsid w:val="00DB249F"/>
    <w:rsid w:val="00DB35E6"/>
    <w:rsid w:val="00DB5650"/>
    <w:rsid w:val="00DB5A80"/>
    <w:rsid w:val="00DB6578"/>
    <w:rsid w:val="00DB6CA4"/>
    <w:rsid w:val="00DC0CF0"/>
    <w:rsid w:val="00DC2836"/>
    <w:rsid w:val="00DD04F4"/>
    <w:rsid w:val="00DD165E"/>
    <w:rsid w:val="00DD2F88"/>
    <w:rsid w:val="00DD33A8"/>
    <w:rsid w:val="00DD36A7"/>
    <w:rsid w:val="00DD4B13"/>
    <w:rsid w:val="00DE1696"/>
    <w:rsid w:val="00DE174B"/>
    <w:rsid w:val="00DE1BBC"/>
    <w:rsid w:val="00DE22FD"/>
    <w:rsid w:val="00DE2A97"/>
    <w:rsid w:val="00DE79AA"/>
    <w:rsid w:val="00DF09A6"/>
    <w:rsid w:val="00DF1362"/>
    <w:rsid w:val="00DF2580"/>
    <w:rsid w:val="00DF3C9C"/>
    <w:rsid w:val="00DF47E4"/>
    <w:rsid w:val="00DF53AC"/>
    <w:rsid w:val="00DF7F0B"/>
    <w:rsid w:val="00E020C8"/>
    <w:rsid w:val="00E034B3"/>
    <w:rsid w:val="00E04156"/>
    <w:rsid w:val="00E05847"/>
    <w:rsid w:val="00E0741F"/>
    <w:rsid w:val="00E07971"/>
    <w:rsid w:val="00E07C9D"/>
    <w:rsid w:val="00E13373"/>
    <w:rsid w:val="00E149D6"/>
    <w:rsid w:val="00E15673"/>
    <w:rsid w:val="00E15BBA"/>
    <w:rsid w:val="00E15E90"/>
    <w:rsid w:val="00E16281"/>
    <w:rsid w:val="00E176FF"/>
    <w:rsid w:val="00E2061D"/>
    <w:rsid w:val="00E22CBE"/>
    <w:rsid w:val="00E23F81"/>
    <w:rsid w:val="00E2513F"/>
    <w:rsid w:val="00E25A67"/>
    <w:rsid w:val="00E272E2"/>
    <w:rsid w:val="00E33487"/>
    <w:rsid w:val="00E34E1D"/>
    <w:rsid w:val="00E40828"/>
    <w:rsid w:val="00E469EF"/>
    <w:rsid w:val="00E475A4"/>
    <w:rsid w:val="00E518F0"/>
    <w:rsid w:val="00E52C0D"/>
    <w:rsid w:val="00E52C2E"/>
    <w:rsid w:val="00E53B69"/>
    <w:rsid w:val="00E56081"/>
    <w:rsid w:val="00E60B28"/>
    <w:rsid w:val="00E62F23"/>
    <w:rsid w:val="00E62FFF"/>
    <w:rsid w:val="00E63CC5"/>
    <w:rsid w:val="00E71B02"/>
    <w:rsid w:val="00E775A4"/>
    <w:rsid w:val="00E77868"/>
    <w:rsid w:val="00E800BA"/>
    <w:rsid w:val="00E80786"/>
    <w:rsid w:val="00E828F6"/>
    <w:rsid w:val="00E857D7"/>
    <w:rsid w:val="00E866A2"/>
    <w:rsid w:val="00E8754B"/>
    <w:rsid w:val="00E878F5"/>
    <w:rsid w:val="00E91532"/>
    <w:rsid w:val="00E91806"/>
    <w:rsid w:val="00E92A81"/>
    <w:rsid w:val="00E952B0"/>
    <w:rsid w:val="00E95DD6"/>
    <w:rsid w:val="00E960DE"/>
    <w:rsid w:val="00E9623F"/>
    <w:rsid w:val="00E970E2"/>
    <w:rsid w:val="00E97CB5"/>
    <w:rsid w:val="00EA1301"/>
    <w:rsid w:val="00EA235B"/>
    <w:rsid w:val="00EA2E33"/>
    <w:rsid w:val="00EA37A1"/>
    <w:rsid w:val="00EA60D1"/>
    <w:rsid w:val="00EA70A0"/>
    <w:rsid w:val="00EB3E76"/>
    <w:rsid w:val="00EB52D5"/>
    <w:rsid w:val="00EB6A66"/>
    <w:rsid w:val="00EC0BC1"/>
    <w:rsid w:val="00EC6E80"/>
    <w:rsid w:val="00ED2216"/>
    <w:rsid w:val="00ED44C8"/>
    <w:rsid w:val="00ED686B"/>
    <w:rsid w:val="00ED6889"/>
    <w:rsid w:val="00EE19BA"/>
    <w:rsid w:val="00EE2169"/>
    <w:rsid w:val="00EE3295"/>
    <w:rsid w:val="00EE41FF"/>
    <w:rsid w:val="00EE4B0D"/>
    <w:rsid w:val="00EF0593"/>
    <w:rsid w:val="00EF7552"/>
    <w:rsid w:val="00F0380C"/>
    <w:rsid w:val="00F03D4D"/>
    <w:rsid w:val="00F03ECF"/>
    <w:rsid w:val="00F04D94"/>
    <w:rsid w:val="00F05A2F"/>
    <w:rsid w:val="00F05DCE"/>
    <w:rsid w:val="00F1012F"/>
    <w:rsid w:val="00F130AF"/>
    <w:rsid w:val="00F16475"/>
    <w:rsid w:val="00F175F8"/>
    <w:rsid w:val="00F215C8"/>
    <w:rsid w:val="00F2209D"/>
    <w:rsid w:val="00F302AD"/>
    <w:rsid w:val="00F30723"/>
    <w:rsid w:val="00F30B0E"/>
    <w:rsid w:val="00F31849"/>
    <w:rsid w:val="00F322CA"/>
    <w:rsid w:val="00F33E3E"/>
    <w:rsid w:val="00F351BF"/>
    <w:rsid w:val="00F35E72"/>
    <w:rsid w:val="00F361AD"/>
    <w:rsid w:val="00F40B80"/>
    <w:rsid w:val="00F40CA9"/>
    <w:rsid w:val="00F41650"/>
    <w:rsid w:val="00F517EE"/>
    <w:rsid w:val="00F52C04"/>
    <w:rsid w:val="00F53846"/>
    <w:rsid w:val="00F5486E"/>
    <w:rsid w:val="00F55CA8"/>
    <w:rsid w:val="00F56FF6"/>
    <w:rsid w:val="00F57BA2"/>
    <w:rsid w:val="00F61BB2"/>
    <w:rsid w:val="00F63AA4"/>
    <w:rsid w:val="00F6763D"/>
    <w:rsid w:val="00F72763"/>
    <w:rsid w:val="00F74339"/>
    <w:rsid w:val="00F751F9"/>
    <w:rsid w:val="00F756C5"/>
    <w:rsid w:val="00F805D8"/>
    <w:rsid w:val="00F806EC"/>
    <w:rsid w:val="00F80A84"/>
    <w:rsid w:val="00F8115D"/>
    <w:rsid w:val="00F85B9D"/>
    <w:rsid w:val="00F85EE1"/>
    <w:rsid w:val="00F860ED"/>
    <w:rsid w:val="00F90CC5"/>
    <w:rsid w:val="00F922FF"/>
    <w:rsid w:val="00F93A2A"/>
    <w:rsid w:val="00F93BB7"/>
    <w:rsid w:val="00FA0065"/>
    <w:rsid w:val="00FA0B29"/>
    <w:rsid w:val="00FA10DE"/>
    <w:rsid w:val="00FA205F"/>
    <w:rsid w:val="00FA3DAD"/>
    <w:rsid w:val="00FA44D8"/>
    <w:rsid w:val="00FA5F60"/>
    <w:rsid w:val="00FA7A04"/>
    <w:rsid w:val="00FB08D5"/>
    <w:rsid w:val="00FB15A9"/>
    <w:rsid w:val="00FB4415"/>
    <w:rsid w:val="00FB5DAA"/>
    <w:rsid w:val="00FB6BFA"/>
    <w:rsid w:val="00FC2917"/>
    <w:rsid w:val="00FC2F38"/>
    <w:rsid w:val="00FC34CC"/>
    <w:rsid w:val="00FC3BF5"/>
    <w:rsid w:val="00FC5253"/>
    <w:rsid w:val="00FC6899"/>
    <w:rsid w:val="00FD27E3"/>
    <w:rsid w:val="00FD3CE1"/>
    <w:rsid w:val="00FD54B9"/>
    <w:rsid w:val="00FD62C6"/>
    <w:rsid w:val="00FD6C79"/>
    <w:rsid w:val="00FD6D63"/>
    <w:rsid w:val="00FE4C07"/>
    <w:rsid w:val="00FF0D24"/>
    <w:rsid w:val="00FF1295"/>
    <w:rsid w:val="00FF281F"/>
    <w:rsid w:val="00FF3B24"/>
    <w:rsid w:val="00FF3FE4"/>
    <w:rsid w:val="00FF60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7A0FD0F"/>
  <w15:docId w15:val="{5D6B71B6-C66D-466B-A259-AE294E5345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PMingLiU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74170A"/>
  </w:style>
  <w:style w:type="paragraph" w:styleId="Heading1">
    <w:name w:val="heading 1"/>
    <w:basedOn w:val="Normal"/>
    <w:next w:val="Normal"/>
    <w:qFormat/>
    <w:rsid w:val="008F3B96"/>
    <w:pPr>
      <w:keepNext/>
      <w:keepLines/>
      <w:numPr>
        <w:numId w:val="4"/>
      </w:numPr>
      <w:spacing w:before="240" w:after="60"/>
      <w:jc w:val="both"/>
      <w:outlineLvl w:val="0"/>
    </w:pPr>
    <w:rPr>
      <w:rFonts w:ascii="Arial" w:hAnsi="Arial"/>
      <w:b/>
      <w:kern w:val="28"/>
      <w:sz w:val="24"/>
    </w:rPr>
  </w:style>
  <w:style w:type="paragraph" w:styleId="Heading2">
    <w:name w:val="heading 2"/>
    <w:basedOn w:val="Normal"/>
    <w:next w:val="Normal"/>
    <w:qFormat/>
    <w:rsid w:val="008F3B96"/>
    <w:pPr>
      <w:keepNext/>
      <w:keepLines/>
      <w:numPr>
        <w:ilvl w:val="1"/>
        <w:numId w:val="4"/>
      </w:numPr>
      <w:spacing w:before="120" w:after="60"/>
      <w:jc w:val="both"/>
      <w:outlineLvl w:val="1"/>
    </w:pPr>
    <w:rPr>
      <w:rFonts w:ascii="Arial" w:hAnsi="Arial"/>
      <w:b/>
      <w:sz w:val="24"/>
    </w:rPr>
  </w:style>
  <w:style w:type="paragraph" w:styleId="Heading3">
    <w:name w:val="heading 3"/>
    <w:basedOn w:val="Normal"/>
    <w:next w:val="Normal"/>
    <w:link w:val="Heading3Char"/>
    <w:qFormat/>
    <w:rsid w:val="008F3B96"/>
    <w:pPr>
      <w:keepNext/>
      <w:keepLines/>
      <w:numPr>
        <w:ilvl w:val="2"/>
        <w:numId w:val="4"/>
      </w:numPr>
      <w:spacing w:before="120" w:after="60"/>
      <w:jc w:val="both"/>
      <w:outlineLvl w:val="2"/>
    </w:pPr>
    <w:rPr>
      <w:rFonts w:ascii="Arial" w:hAnsi="Arial"/>
      <w:b/>
      <w:sz w:val="22"/>
    </w:rPr>
  </w:style>
  <w:style w:type="paragraph" w:styleId="Heading4">
    <w:name w:val="heading 4"/>
    <w:basedOn w:val="Normal"/>
    <w:next w:val="Normal"/>
    <w:qFormat/>
    <w:rsid w:val="008F3B96"/>
    <w:pPr>
      <w:keepNext/>
      <w:keepLines/>
      <w:numPr>
        <w:ilvl w:val="3"/>
        <w:numId w:val="4"/>
      </w:numPr>
      <w:spacing w:before="120" w:after="60"/>
      <w:jc w:val="both"/>
      <w:outlineLvl w:val="3"/>
    </w:pPr>
    <w:rPr>
      <w:rFonts w:ascii="Arial" w:hAnsi="Arial"/>
      <w:b/>
      <w:sz w:val="22"/>
    </w:rPr>
  </w:style>
  <w:style w:type="paragraph" w:styleId="Heading5">
    <w:name w:val="heading 5"/>
    <w:basedOn w:val="Heading4"/>
    <w:next w:val="Normal"/>
    <w:qFormat/>
    <w:rsid w:val="008F3B96"/>
    <w:pPr>
      <w:numPr>
        <w:ilvl w:val="4"/>
      </w:numPr>
      <w:outlineLvl w:val="4"/>
    </w:pPr>
  </w:style>
  <w:style w:type="paragraph" w:styleId="Heading6">
    <w:name w:val="heading 6"/>
    <w:basedOn w:val="Heading5"/>
    <w:next w:val="Normal"/>
    <w:qFormat/>
    <w:rsid w:val="008F3B96"/>
    <w:pPr>
      <w:numPr>
        <w:ilvl w:val="5"/>
      </w:numPr>
      <w:outlineLvl w:val="5"/>
    </w:pPr>
    <w:rPr>
      <w:sz w:val="20"/>
    </w:rPr>
  </w:style>
  <w:style w:type="paragraph" w:styleId="Heading7">
    <w:name w:val="heading 7"/>
    <w:basedOn w:val="Normal"/>
    <w:next w:val="Normal"/>
    <w:qFormat/>
    <w:rsid w:val="008F3B96"/>
    <w:pPr>
      <w:keepNext/>
      <w:numPr>
        <w:ilvl w:val="6"/>
        <w:numId w:val="4"/>
      </w:numPr>
      <w:spacing w:before="120" w:after="60"/>
      <w:jc w:val="both"/>
      <w:outlineLvl w:val="6"/>
    </w:pPr>
    <w:rPr>
      <w:rFonts w:ascii="Arial" w:hAnsi="Arial"/>
      <w:b/>
    </w:rPr>
  </w:style>
  <w:style w:type="paragraph" w:styleId="Heading8">
    <w:name w:val="heading 8"/>
    <w:basedOn w:val="Normal"/>
    <w:next w:val="Normal"/>
    <w:qFormat/>
    <w:rsid w:val="008F3B96"/>
    <w:pPr>
      <w:keepNext/>
      <w:numPr>
        <w:ilvl w:val="7"/>
        <w:numId w:val="4"/>
      </w:numPr>
      <w:jc w:val="both"/>
      <w:outlineLvl w:val="7"/>
    </w:pPr>
    <w:rPr>
      <w:rFonts w:ascii="Arial" w:hAnsi="Arial"/>
      <w:outline/>
      <w:color w:val="FFFFFF" w:themeColor="background1"/>
      <w:sz w:val="96"/>
      <w14:shadow w14:blurRad="0" w14:dist="25400" w14:dir="13500000" w14:sx="0" w14:sy="0" w14:kx="0" w14:ky="0" w14:algn="none">
        <w14:srgbClr w14:val="000000">
          <w14:alpha w14:val="50000"/>
        </w14:srgbClr>
      </w14:shadow>
      <w14:textOutline w14:w="9525" w14:cap="flat" w14:cmpd="sng" w14:algn="ctr">
        <w14:solidFill>
          <w14:schemeClr w14:val="bg1">
            <w14:alpha w14:val="50000"/>
            <w14:lumMod w14:val="75000"/>
          </w14:schemeClr>
        </w14:solidFill>
        <w14:prstDash w14:val="solid"/>
        <w14:round/>
      </w14:textOutline>
      <w14:textFill>
        <w14:solidFill>
          <w14:srgbClr w14:val="FFFFFF"/>
        </w14:solidFill>
      </w14:textFill>
    </w:rPr>
  </w:style>
  <w:style w:type="paragraph" w:styleId="Heading9">
    <w:name w:val="heading 9"/>
    <w:basedOn w:val="Normal"/>
    <w:next w:val="Normal"/>
    <w:qFormat/>
    <w:rsid w:val="008F3B96"/>
    <w:pPr>
      <w:keepNext/>
      <w:numPr>
        <w:ilvl w:val="8"/>
        <w:numId w:val="4"/>
      </w:numPr>
      <w:jc w:val="both"/>
      <w:outlineLvl w:val="8"/>
    </w:pPr>
    <w:rPr>
      <w:rFonts w:ascii="Arial" w:hAnsi="Arial"/>
      <w:b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qFormat/>
    <w:rsid w:val="008F3B96"/>
    <w:pPr>
      <w:jc w:val="center"/>
    </w:pPr>
    <w:rPr>
      <w:rFonts w:ascii="Arial" w:hAnsi="Arial" w:cs="Arial"/>
      <w:b/>
      <w:bCs/>
      <w:sz w:val="24"/>
    </w:rPr>
  </w:style>
  <w:style w:type="paragraph" w:styleId="BodyText">
    <w:name w:val="Body Text"/>
    <w:basedOn w:val="Normal"/>
    <w:link w:val="BodyTextChar"/>
    <w:rsid w:val="008F3B96"/>
    <w:rPr>
      <w:rFonts w:ascii="Arial" w:hAnsi="Arial" w:cs="Arial"/>
      <w:i/>
      <w:iCs/>
    </w:rPr>
  </w:style>
  <w:style w:type="paragraph" w:styleId="BodyTextIndent">
    <w:name w:val="Body Text Indent"/>
    <w:basedOn w:val="Normal"/>
    <w:rsid w:val="008F3B96"/>
    <w:pPr>
      <w:ind w:left="720"/>
    </w:pPr>
    <w:rPr>
      <w:rFonts w:ascii="Arial" w:hAnsi="Arial" w:cs="Arial"/>
      <w:sz w:val="18"/>
    </w:rPr>
  </w:style>
  <w:style w:type="paragraph" w:styleId="BodyText2">
    <w:name w:val="Body Text 2"/>
    <w:basedOn w:val="Normal"/>
    <w:rsid w:val="008F3B96"/>
    <w:rPr>
      <w:rFonts w:ascii="Arial" w:hAnsi="Arial"/>
      <w:sz w:val="18"/>
    </w:rPr>
  </w:style>
  <w:style w:type="paragraph" w:customStyle="1" w:styleId="ProjectActivities-Bullets">
    <w:name w:val="Project Activities - Bullets"/>
    <w:basedOn w:val="Normal"/>
    <w:rsid w:val="008F3B96"/>
    <w:pPr>
      <w:tabs>
        <w:tab w:val="num" w:pos="720"/>
      </w:tabs>
      <w:ind w:left="720" w:hanging="720"/>
      <w:jc w:val="both"/>
    </w:pPr>
    <w:rPr>
      <w:rFonts w:ascii="Arial" w:hAnsi="Arial"/>
    </w:rPr>
  </w:style>
  <w:style w:type="paragraph" w:styleId="TableofAuthorities">
    <w:name w:val="table of authorities"/>
    <w:basedOn w:val="Normal"/>
    <w:semiHidden/>
    <w:rsid w:val="008F3B96"/>
    <w:pPr>
      <w:tabs>
        <w:tab w:val="right" w:leader="dot" w:pos="7560"/>
      </w:tabs>
      <w:ind w:left="1440" w:hanging="360"/>
      <w:jc w:val="both"/>
    </w:pPr>
    <w:rPr>
      <w:rFonts w:ascii="Arial" w:hAnsi="Arial"/>
      <w:spacing w:val="-5"/>
    </w:rPr>
  </w:style>
  <w:style w:type="paragraph" w:customStyle="1" w:styleId="ListBullet1">
    <w:name w:val="List Bullet 1"/>
    <w:aliases w:val="lb1"/>
    <w:basedOn w:val="Normal"/>
    <w:rsid w:val="008F3B96"/>
    <w:pPr>
      <w:tabs>
        <w:tab w:val="num" w:pos="360"/>
      </w:tabs>
      <w:ind w:left="360" w:hanging="360"/>
    </w:pPr>
  </w:style>
  <w:style w:type="paragraph" w:styleId="Caption">
    <w:name w:val="caption"/>
    <w:basedOn w:val="Normal"/>
    <w:next w:val="Normal"/>
    <w:link w:val="CaptionChar1"/>
    <w:uiPriority w:val="35"/>
    <w:qFormat/>
    <w:rsid w:val="008F3B96"/>
    <w:pPr>
      <w:keepNext/>
      <w:keepLines/>
      <w:spacing w:before="240" w:after="120"/>
      <w:jc w:val="center"/>
      <w:outlineLvl w:val="7"/>
    </w:pPr>
    <w:rPr>
      <w:rFonts w:ascii="Arial" w:hAnsi="Arial"/>
      <w:b/>
    </w:rPr>
  </w:style>
  <w:style w:type="paragraph" w:customStyle="1" w:styleId="Column-Operation">
    <w:name w:val="Column - Operation"/>
    <w:basedOn w:val="Normal"/>
    <w:rsid w:val="008F3B96"/>
    <w:pPr>
      <w:keepNext/>
      <w:keepLines/>
      <w:spacing w:before="60" w:after="60"/>
      <w:jc w:val="both"/>
      <w:outlineLvl w:val="7"/>
    </w:pPr>
    <w:rPr>
      <w:rFonts w:ascii="Arial" w:hAnsi="Arial"/>
    </w:rPr>
  </w:style>
  <w:style w:type="paragraph" w:customStyle="1" w:styleId="Column-GotoArrow">
    <w:name w:val="Column - Goto Arrow"/>
    <w:basedOn w:val="Normal"/>
    <w:rsid w:val="008F3B96"/>
    <w:pPr>
      <w:keepNext/>
      <w:keepLines/>
      <w:spacing w:before="60" w:after="60"/>
      <w:jc w:val="center"/>
      <w:outlineLvl w:val="7"/>
    </w:pPr>
    <w:rPr>
      <w:rFonts w:ascii="Arial" w:hAnsi="Arial"/>
    </w:rPr>
  </w:style>
  <w:style w:type="paragraph" w:customStyle="1" w:styleId="TableCell">
    <w:name w:val="Table Cell"/>
    <w:rsid w:val="008F3B96"/>
    <w:pPr>
      <w:spacing w:before="40" w:after="40"/>
    </w:pPr>
    <w:rPr>
      <w:rFonts w:ascii="Arial" w:hAnsi="Arial"/>
    </w:rPr>
  </w:style>
  <w:style w:type="paragraph" w:customStyle="1" w:styleId="Art">
    <w:name w:val="Art"/>
    <w:basedOn w:val="Normal"/>
    <w:rsid w:val="008F3B96"/>
    <w:pPr>
      <w:keepNext/>
      <w:spacing w:before="60" w:after="60"/>
      <w:jc w:val="center"/>
    </w:pPr>
  </w:style>
  <w:style w:type="paragraph" w:styleId="Footer">
    <w:name w:val="footer"/>
    <w:basedOn w:val="Normal"/>
    <w:rsid w:val="008F3B96"/>
    <w:pPr>
      <w:tabs>
        <w:tab w:val="center" w:pos="4320"/>
        <w:tab w:val="right" w:pos="8640"/>
      </w:tabs>
      <w:jc w:val="both"/>
      <w:outlineLvl w:val="7"/>
    </w:pPr>
    <w:rPr>
      <w:rFonts w:ascii="Arial" w:hAnsi="Arial"/>
    </w:rPr>
  </w:style>
  <w:style w:type="paragraph" w:styleId="BodyTextIndent2">
    <w:name w:val="Body Text Indent 2"/>
    <w:basedOn w:val="Normal"/>
    <w:rsid w:val="008F3B96"/>
    <w:pPr>
      <w:ind w:left="1440" w:hanging="1440"/>
    </w:pPr>
    <w:rPr>
      <w:rFonts w:ascii="Arial" w:hAnsi="Arial"/>
      <w:sz w:val="18"/>
    </w:rPr>
  </w:style>
  <w:style w:type="paragraph" w:styleId="BodyText3">
    <w:name w:val="Body Text 3"/>
    <w:basedOn w:val="Normal"/>
    <w:rsid w:val="008F3B96"/>
    <w:rPr>
      <w:rFonts w:ascii="Arial" w:hAnsi="Arial" w:cs="Arial"/>
      <w:b/>
      <w:bCs/>
      <w:i/>
      <w:iCs/>
    </w:rPr>
  </w:style>
  <w:style w:type="paragraph" w:styleId="BalloonText">
    <w:name w:val="Balloon Text"/>
    <w:basedOn w:val="Normal"/>
    <w:semiHidden/>
    <w:rsid w:val="00AB439C"/>
    <w:rPr>
      <w:rFonts w:ascii="Tahoma" w:hAnsi="Tahoma" w:cs="Tahoma"/>
      <w:sz w:val="16"/>
      <w:szCs w:val="16"/>
    </w:rPr>
  </w:style>
  <w:style w:type="paragraph" w:styleId="DocumentMap">
    <w:name w:val="Document Map"/>
    <w:basedOn w:val="Normal"/>
    <w:semiHidden/>
    <w:rsid w:val="00B33E8D"/>
    <w:pPr>
      <w:shd w:val="clear" w:color="auto" w:fill="000080"/>
    </w:pPr>
    <w:rPr>
      <w:rFonts w:ascii="Tahoma" w:hAnsi="Tahoma" w:cs="Tahoma"/>
    </w:rPr>
  </w:style>
  <w:style w:type="paragraph" w:customStyle="1" w:styleId="NormalInd">
    <w:name w:val="Normal Ind"/>
    <w:basedOn w:val="Normal"/>
    <w:rsid w:val="009C4595"/>
    <w:pPr>
      <w:numPr>
        <w:numId w:val="1"/>
      </w:numPr>
      <w:tabs>
        <w:tab w:val="clear" w:pos="425"/>
      </w:tabs>
      <w:spacing w:before="200" w:after="40"/>
      <w:ind w:left="360" w:hanging="360"/>
      <w:jc w:val="both"/>
    </w:pPr>
    <w:rPr>
      <w:rFonts w:ascii="Arial" w:hAnsi="Arial"/>
      <w:sz w:val="24"/>
    </w:rPr>
  </w:style>
  <w:style w:type="paragraph" w:customStyle="1" w:styleId="Default">
    <w:name w:val="Default"/>
    <w:rsid w:val="00756EC6"/>
    <w:pPr>
      <w:autoSpaceDE w:val="0"/>
      <w:autoSpaceDN w:val="0"/>
      <w:adjustRightInd w:val="0"/>
    </w:pPr>
    <w:rPr>
      <w:rFonts w:ascii="Arial,Bold" w:eastAsia="MS Mincho" w:hAnsi="Arial,Bold" w:cs="Arial,Bold"/>
      <w:lang w:eastAsia="ja-JP"/>
    </w:rPr>
  </w:style>
  <w:style w:type="table" w:styleId="TableGrid">
    <w:name w:val="Table Grid"/>
    <w:basedOn w:val="TableNormal"/>
    <w:uiPriority w:val="59"/>
    <w:rsid w:val="00933E6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Bullet">
    <w:name w:val="List Bullet"/>
    <w:basedOn w:val="Normal"/>
    <w:autoRedefine/>
    <w:rsid w:val="00D71DAC"/>
    <w:pPr>
      <w:numPr>
        <w:numId w:val="2"/>
      </w:numPr>
    </w:pPr>
    <w:rPr>
      <w:rFonts w:ascii="Arial" w:hAnsi="Arial"/>
    </w:rPr>
  </w:style>
  <w:style w:type="character" w:styleId="Hyperlink">
    <w:name w:val="Hyperlink"/>
    <w:basedOn w:val="DefaultParagraphFont"/>
    <w:rsid w:val="00D02FBA"/>
    <w:rPr>
      <w:color w:val="0000FF"/>
      <w:u w:val="single"/>
    </w:rPr>
  </w:style>
  <w:style w:type="character" w:styleId="FollowedHyperlink">
    <w:name w:val="FollowedHyperlink"/>
    <w:basedOn w:val="DefaultParagraphFont"/>
    <w:rsid w:val="00025DCC"/>
    <w:rPr>
      <w:color w:val="800080"/>
      <w:u w:val="single"/>
    </w:rPr>
  </w:style>
  <w:style w:type="character" w:customStyle="1" w:styleId="CaptionChar1">
    <w:name w:val="Caption Char1"/>
    <w:basedOn w:val="DefaultParagraphFont"/>
    <w:link w:val="Caption"/>
    <w:rsid w:val="00993FA2"/>
    <w:rPr>
      <w:rFonts w:ascii="Arial" w:hAnsi="Arial"/>
      <w:b/>
      <w:lang w:val="en-US" w:eastAsia="en-US" w:bidi="ar-SA"/>
    </w:rPr>
  </w:style>
  <w:style w:type="paragraph" w:styleId="ListBullet2">
    <w:name w:val="List Bullet 2"/>
    <w:basedOn w:val="Normal"/>
    <w:autoRedefine/>
    <w:rsid w:val="007F0C15"/>
    <w:pPr>
      <w:numPr>
        <w:numId w:val="3"/>
      </w:numPr>
    </w:pPr>
    <w:rPr>
      <w:rFonts w:ascii="Arial" w:hAnsi="Arial"/>
    </w:rPr>
  </w:style>
  <w:style w:type="character" w:customStyle="1" w:styleId="Heading3Char">
    <w:name w:val="Heading 3 Char"/>
    <w:basedOn w:val="DefaultParagraphFont"/>
    <w:link w:val="Heading3"/>
    <w:rsid w:val="00D44003"/>
    <w:rPr>
      <w:rFonts w:ascii="Arial" w:hAnsi="Arial"/>
      <w:b/>
      <w:sz w:val="22"/>
    </w:rPr>
  </w:style>
  <w:style w:type="paragraph" w:styleId="Revision">
    <w:name w:val="Revision"/>
    <w:hidden/>
    <w:uiPriority w:val="99"/>
    <w:semiHidden/>
    <w:rsid w:val="00FA0B29"/>
  </w:style>
  <w:style w:type="paragraph" w:styleId="ListParagraph">
    <w:name w:val="List Paragraph"/>
    <w:basedOn w:val="Normal"/>
    <w:uiPriority w:val="34"/>
    <w:qFormat/>
    <w:rsid w:val="000557D8"/>
    <w:pPr>
      <w:ind w:left="720"/>
    </w:pPr>
  </w:style>
  <w:style w:type="character" w:customStyle="1" w:styleId="BodyTextChar">
    <w:name w:val="Body Text Char"/>
    <w:basedOn w:val="DefaultParagraphFont"/>
    <w:link w:val="BodyText"/>
    <w:rsid w:val="00C91302"/>
    <w:rPr>
      <w:rFonts w:ascii="Arial" w:hAnsi="Arial" w:cs="Arial"/>
      <w:i/>
      <w:iCs/>
    </w:rPr>
  </w:style>
  <w:style w:type="paragraph" w:styleId="Header">
    <w:name w:val="header"/>
    <w:basedOn w:val="Normal"/>
    <w:link w:val="HeaderChar"/>
    <w:rsid w:val="00B42E5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B42E51"/>
  </w:style>
  <w:style w:type="character" w:customStyle="1" w:styleId="CaptionChar">
    <w:name w:val="Caption Char"/>
    <w:basedOn w:val="DefaultParagraphFont"/>
    <w:uiPriority w:val="35"/>
    <w:rsid w:val="004B40EF"/>
    <w:rPr>
      <w:rFonts w:ascii="Arial" w:hAnsi="Arial"/>
      <w:b/>
      <w:lang w:val="en-US" w:eastAsia="en-US" w:bidi="ar-SA"/>
    </w:rPr>
  </w:style>
  <w:style w:type="character" w:styleId="CommentReference">
    <w:name w:val="annotation reference"/>
    <w:basedOn w:val="DefaultParagraphFont"/>
    <w:uiPriority w:val="99"/>
    <w:rsid w:val="000D40F4"/>
    <w:rPr>
      <w:sz w:val="16"/>
      <w:szCs w:val="16"/>
    </w:rPr>
  </w:style>
  <w:style w:type="paragraph" w:styleId="TOC9">
    <w:name w:val="toc 9"/>
    <w:basedOn w:val="Normal"/>
    <w:next w:val="Normal"/>
    <w:autoRedefine/>
    <w:uiPriority w:val="39"/>
    <w:rsid w:val="00533AF5"/>
    <w:pPr>
      <w:ind w:left="1600"/>
    </w:pPr>
    <w:rPr>
      <w:rFonts w:ascii="Arial" w:hAnsi="Arial"/>
    </w:rPr>
  </w:style>
  <w:style w:type="paragraph" w:styleId="ListBullet4">
    <w:name w:val="List Bullet 4"/>
    <w:basedOn w:val="Normal"/>
    <w:autoRedefine/>
    <w:rsid w:val="005655D8"/>
    <w:pPr>
      <w:numPr>
        <w:numId w:val="5"/>
      </w:numPr>
    </w:pPr>
    <w:rPr>
      <w:rFonts w:ascii="Arial" w:hAnsi="Arial"/>
    </w:rPr>
  </w:style>
  <w:style w:type="character" w:customStyle="1" w:styleId="SC1652">
    <w:name w:val="SC1652"/>
    <w:uiPriority w:val="99"/>
    <w:rsid w:val="005017CB"/>
    <w:rPr>
      <w:color w:val="000000"/>
    </w:rPr>
  </w:style>
  <w:style w:type="paragraph" w:customStyle="1" w:styleId="Body">
    <w:name w:val="Body"/>
    <w:uiPriority w:val="99"/>
    <w:rsid w:val="005017CB"/>
    <w:pPr>
      <w:autoSpaceDE w:val="0"/>
      <w:autoSpaceDN w:val="0"/>
      <w:adjustRightInd w:val="0"/>
      <w:spacing w:line="280" w:lineRule="atLeast"/>
    </w:pPr>
    <w:rPr>
      <w:rFonts w:eastAsia="Century"/>
      <w:color w:val="000000"/>
      <w:w w:val="0"/>
      <w:sz w:val="24"/>
      <w:szCs w:val="24"/>
    </w:rPr>
  </w:style>
  <w:style w:type="character" w:customStyle="1" w:styleId="fontstyle01">
    <w:name w:val="fontstyle01"/>
    <w:basedOn w:val="DefaultParagraphFont"/>
    <w:rsid w:val="009336F5"/>
    <w:rPr>
      <w:rFonts w:ascii="ArialMT" w:hAnsi="ArialMT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21">
    <w:name w:val="fontstyle21"/>
    <w:basedOn w:val="DefaultParagraphFont"/>
    <w:rsid w:val="009336F5"/>
    <w:rPr>
      <w:rFonts w:ascii="Arial-BoldMT" w:hAnsi="Arial-BoldMT" w:hint="default"/>
      <w:b/>
      <w:bCs/>
      <w:i w:val="0"/>
      <w:iCs w:val="0"/>
      <w:color w:val="00000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66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11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0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9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053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890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28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71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458403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796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24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46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911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373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15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717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67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2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61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54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891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773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2214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143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919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76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38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17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05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94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001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9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16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63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65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82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184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80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24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91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132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image" Target="media/image30.png"/><Relationship Id="rId26" Type="http://schemas.openxmlformats.org/officeDocument/2006/relationships/image" Target="media/image70.png"/><Relationship Id="rId3" Type="http://schemas.openxmlformats.org/officeDocument/2006/relationships/styles" Target="styles.xml"/><Relationship Id="rId21" Type="http://schemas.openxmlformats.org/officeDocument/2006/relationships/image" Target="media/image40.pn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3.png"/><Relationship Id="rId25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image" Target="media/image20.png"/><Relationship Id="rId20" Type="http://schemas.openxmlformats.org/officeDocument/2006/relationships/image" Target="media/image5.png"/><Relationship Id="rId29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60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6.png"/><Relationship Id="rId28" Type="http://schemas.openxmlformats.org/officeDocument/2006/relationships/image" Target="media/image80.png"/><Relationship Id="rId10" Type="http://schemas.openxmlformats.org/officeDocument/2006/relationships/header" Target="header2.xml"/><Relationship Id="rId19" Type="http://schemas.openxmlformats.org/officeDocument/2006/relationships/image" Target="media/image4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50.png"/><Relationship Id="rId27" Type="http://schemas.openxmlformats.org/officeDocument/2006/relationships/image" Target="media/image8.png"/><Relationship Id="rId30" Type="http://schemas.openxmlformats.org/officeDocument/2006/relationships/image" Target="media/image9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A5D2E0-767B-4251-8E28-3A0963C6F4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380</TotalTime>
  <Pages>10</Pages>
  <Words>60</Words>
  <Characters>348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ONFI ECN</vt:lpstr>
    </vt:vector>
  </TitlesOfParts>
  <Company>Intel</Company>
  <LinksUpToDate>false</LinksUpToDate>
  <CharactersWithSpaces>407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ONFI ECN</dc:title>
  <dc:creator>Amber Huffman;Terry Grunzke</dc:creator>
  <cp:lastModifiedBy>Rey De Luna</cp:lastModifiedBy>
  <cp:revision>139</cp:revision>
  <cp:lastPrinted>2016-04-05T15:12:00Z</cp:lastPrinted>
  <dcterms:created xsi:type="dcterms:W3CDTF">2023-02-21T17:38:00Z</dcterms:created>
  <dcterms:modified xsi:type="dcterms:W3CDTF">2023-12-06T18:22:00Z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TitusGUID">
    <vt:lpwstr>1421f9ef-e185-4130-8b9f-22b2e506d7e7</vt:lpwstr>
  </property>
  <property fmtid="{D5CDD505-2E9C-101B-9397-08002B2CF9AE}" pid="4" name="CTPClassification">
    <vt:lpwstr>CTP_NT</vt:lpwstr>
  </property>
  <property fmtid="{D5CDD505-2E9C-101B-9397-08002B2CF9AE}" pid="5" name="MSIP_Label_6fdea275-d6f3-438f-b8d8-013cab2023d3_Enabled">
    <vt:lpwstr>true</vt:lpwstr>
  </property>
  <property fmtid="{D5CDD505-2E9C-101B-9397-08002B2CF9AE}" pid="6" name="MSIP_Label_6fdea275-d6f3-438f-b8d8-013cab2023d3_SetDate">
    <vt:lpwstr>2021-05-26T01:01:48Z</vt:lpwstr>
  </property>
  <property fmtid="{D5CDD505-2E9C-101B-9397-08002B2CF9AE}" pid="7" name="MSIP_Label_6fdea275-d6f3-438f-b8d8-013cab2023d3_Method">
    <vt:lpwstr>Privileged</vt:lpwstr>
  </property>
  <property fmtid="{D5CDD505-2E9C-101B-9397-08002B2CF9AE}" pid="8" name="MSIP_Label_6fdea275-d6f3-438f-b8d8-013cab2023d3_Name">
    <vt:lpwstr>Public</vt:lpwstr>
  </property>
  <property fmtid="{D5CDD505-2E9C-101B-9397-08002B2CF9AE}" pid="9" name="MSIP_Label_6fdea275-d6f3-438f-b8d8-013cab2023d3_SiteId">
    <vt:lpwstr>f38a5ecd-2813-4862-b11b-ac1d563c806f</vt:lpwstr>
  </property>
  <property fmtid="{D5CDD505-2E9C-101B-9397-08002B2CF9AE}" pid="10" name="MSIP_Label_6fdea275-d6f3-438f-b8d8-013cab2023d3_ActionId">
    <vt:lpwstr>055734ec-d41d-4f1c-890b-3a7ee118e246</vt:lpwstr>
  </property>
  <property fmtid="{D5CDD505-2E9C-101B-9397-08002B2CF9AE}" pid="11" name="MSIP_Label_6fdea275-d6f3-438f-b8d8-013cab2023d3_ContentBits">
    <vt:lpwstr>0</vt:lpwstr>
  </property>
</Properties>
</file>